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3D8DF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年湖州师范学院</w:t>
      </w:r>
      <w:r>
        <w:rPr>
          <w:rFonts w:hint="eastAsia"/>
          <w:b/>
          <w:sz w:val="36"/>
          <w:szCs w:val="36"/>
          <w:lang w:eastAsia="zh-Hans"/>
        </w:rPr>
        <w:t>生物与医药</w:t>
      </w:r>
      <w:r>
        <w:rPr>
          <w:rFonts w:hint="eastAsia"/>
          <w:b/>
          <w:sz w:val="36"/>
          <w:szCs w:val="36"/>
        </w:rPr>
        <w:t>专业硕士研究生</w:t>
      </w:r>
    </w:p>
    <w:p w14:paraId="0593C878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专业课复试大纲</w:t>
      </w:r>
    </w:p>
    <w:p w14:paraId="117E54D3">
      <w:pPr>
        <w:spacing w:line="440" w:lineRule="exact"/>
        <w:rPr>
          <w:sz w:val="24"/>
        </w:rPr>
      </w:pPr>
    </w:p>
    <w:p w14:paraId="3688E317">
      <w:pPr>
        <w:spacing w:line="440" w:lineRule="exact"/>
        <w:ind w:left="600" w:hanging="600" w:hangingChars="250"/>
        <w:rPr>
          <w:sz w:val="24"/>
        </w:rPr>
      </w:pPr>
      <w:r>
        <w:rPr>
          <w:rFonts w:hint="eastAsia"/>
          <w:sz w:val="24"/>
        </w:rPr>
        <w:t>注：《药物化学》重点关注代表</w:t>
      </w:r>
      <w:r>
        <w:rPr>
          <w:rFonts w:hint="eastAsia"/>
          <w:bCs/>
          <w:sz w:val="24"/>
        </w:rPr>
        <w:t>药物的结构特征、理化性质、构效关系等，熟悉药物设计的一些基本理论。</w:t>
      </w:r>
    </w:p>
    <w:p w14:paraId="3C7CCB4A">
      <w:pPr>
        <w:spacing w:line="440" w:lineRule="exact"/>
        <w:ind w:firstLine="435"/>
        <w:rPr>
          <w:sz w:val="24"/>
        </w:rPr>
      </w:pPr>
      <w:r>
        <w:rPr>
          <w:rFonts w:hint="eastAsia"/>
          <w:sz w:val="24"/>
        </w:rPr>
        <w:t>《普通生物学》重点理解课程教材对应基础知识点和理论。</w:t>
      </w:r>
    </w:p>
    <w:p w14:paraId="1A8F98DF">
      <w:pPr>
        <w:spacing w:line="440" w:lineRule="exact"/>
        <w:ind w:firstLine="435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  <w:lang w:val="en-US" w:eastAsia="zh-CN"/>
        </w:rPr>
        <w:t>有机化学</w:t>
      </w:r>
      <w:r>
        <w:rPr>
          <w:rFonts w:hint="eastAsia"/>
          <w:sz w:val="24"/>
        </w:rPr>
        <w:t>》重点关注课程教材对应知识点及相关应用。</w:t>
      </w:r>
    </w:p>
    <w:p w14:paraId="11E86554">
      <w:pPr>
        <w:spacing w:line="440" w:lineRule="exact"/>
        <w:ind w:firstLine="435"/>
        <w:rPr>
          <w:sz w:val="24"/>
        </w:rPr>
      </w:pPr>
      <w:r>
        <w:rPr>
          <w:rFonts w:hint="eastAsia"/>
          <w:sz w:val="24"/>
        </w:rPr>
        <w:t>《药理学》重点理解课程教材对应基础知识点和理论。</w:t>
      </w:r>
    </w:p>
    <w:p w14:paraId="1B83F17A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</w:t>
      </w:r>
    </w:p>
    <w:p w14:paraId="2FD3A45F">
      <w:pPr>
        <w:pStyle w:val="7"/>
        <w:snapToGrid w:val="0"/>
        <w:spacing w:line="440" w:lineRule="exact"/>
        <w:ind w:left="0" w:firstLine="0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《药物化学》课程研究生复试大纲</w:t>
      </w:r>
    </w:p>
    <w:p w14:paraId="65559C30">
      <w:pPr>
        <w:spacing w:line="440" w:lineRule="exact"/>
        <w:ind w:left="420" w:leftChars="200"/>
        <w:rPr>
          <w:bCs/>
          <w:sz w:val="24"/>
        </w:rPr>
      </w:pPr>
    </w:p>
    <w:p w14:paraId="2055C8D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第一章 绪论</w:t>
      </w:r>
    </w:p>
    <w:p w14:paraId="16059235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一、药物化学的起源与发展</w:t>
      </w:r>
    </w:p>
    <w:p w14:paraId="6EC6A90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二、</w:t>
      </w:r>
      <w:r>
        <w:rPr>
          <w:rFonts w:hint="eastAsia" w:ascii="宋体" w:hAnsi="宋体"/>
          <w:sz w:val="24"/>
        </w:rPr>
        <w:t>化学药物的质量与纯度</w:t>
      </w:r>
    </w:p>
    <w:p w14:paraId="564F976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三、药物的命名</w:t>
      </w:r>
    </w:p>
    <w:p w14:paraId="46715D28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第二章 新药研究的基本原理与方法</w:t>
      </w:r>
    </w:p>
    <w:p w14:paraId="060FAD9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一、药物的化学结构与生物活性的关系</w:t>
      </w:r>
    </w:p>
    <w:p w14:paraId="2283161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（一）理化性质与生物活性</w:t>
      </w:r>
    </w:p>
    <w:p w14:paraId="19F3CFA5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（二）药物-靶标相互作用</w:t>
      </w:r>
    </w:p>
    <w:p w14:paraId="3971AB8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二、先导化合物的发现</w:t>
      </w:r>
    </w:p>
    <w:p w14:paraId="58CD676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（一）从天然产物得到先导化合物</w:t>
      </w:r>
    </w:p>
    <w:p w14:paraId="5B04B7B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（二）以现有药物作为先导化合物</w:t>
      </w:r>
    </w:p>
    <w:p w14:paraId="5F0853B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（三）用内源性物质作先导化合物</w:t>
      </w:r>
    </w:p>
    <w:p w14:paraId="5D7FD5A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（四）利用组合化学和高通量筛选得到先导化合物</w:t>
      </w:r>
    </w:p>
    <w:p w14:paraId="0C34BA3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（五）通过靶向虚拟筛选得到先导化合物</w:t>
      </w:r>
    </w:p>
    <w:p w14:paraId="5DD8B98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（六）利用人工智能快速发现先导化合物</w:t>
      </w:r>
    </w:p>
    <w:p w14:paraId="5E5353C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三、先导化合物的优化</w:t>
      </w:r>
    </w:p>
    <w:p w14:paraId="3DC2C9CC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（一）生物电子等排替换</w:t>
      </w:r>
    </w:p>
    <w:p w14:paraId="74C4674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（二）前药设计</w:t>
      </w:r>
    </w:p>
    <w:p w14:paraId="2DBB1CA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（三）软药设计</w:t>
      </w:r>
    </w:p>
    <w:p w14:paraId="7E4646D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四、定量构效关系</w:t>
      </w:r>
    </w:p>
    <w:p w14:paraId="6918BE0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五、计算机辅助药物设计</w:t>
      </w:r>
    </w:p>
    <w:p w14:paraId="75402D5F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第三章 药物代谢反应</w:t>
      </w:r>
    </w:p>
    <w:p w14:paraId="3A19933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一、概述</w:t>
      </w:r>
    </w:p>
    <w:p w14:paraId="0232839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二、药物代谢的酶</w:t>
      </w:r>
    </w:p>
    <w:p w14:paraId="66EE4DE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（一）细胞色素P450酶系</w:t>
      </w:r>
    </w:p>
    <w:p w14:paraId="5F2F9D4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（二）还原酶系</w:t>
      </w:r>
    </w:p>
    <w:p w14:paraId="40B11E55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（三）过氧化物酶和单加氧酶</w:t>
      </w:r>
    </w:p>
    <w:p w14:paraId="65E57A8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（四）水解酶</w:t>
      </w:r>
    </w:p>
    <w:p w14:paraId="2F9B144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三、第Ⅰ相的生物转化</w:t>
      </w:r>
    </w:p>
    <w:p w14:paraId="6B65528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四、第Ⅱ相的生物转化</w:t>
      </w:r>
    </w:p>
    <w:p w14:paraId="291B555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五、药物代谢在药物研究中的作用</w:t>
      </w:r>
    </w:p>
    <w:p w14:paraId="18A4C34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（一）设计和发现新药</w:t>
      </w:r>
    </w:p>
    <w:p w14:paraId="03E4D6F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（二）优化药物的药动学性质</w:t>
      </w:r>
    </w:p>
    <w:p w14:paraId="7D165B9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（三）解释药物的作用机制</w:t>
      </w:r>
    </w:p>
    <w:p w14:paraId="5DC5E9EE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第四章 中枢神经系统药物</w:t>
      </w:r>
    </w:p>
    <w:p w14:paraId="0CAC436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一、镇静催眠药</w:t>
      </w:r>
    </w:p>
    <w:p w14:paraId="47A193A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（一）苯二氮䓬类</w:t>
      </w:r>
    </w:p>
    <w:p w14:paraId="1CA9C549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（二）非苯二氮䓬类</w:t>
      </w:r>
    </w:p>
    <w:p w14:paraId="380238A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二、抗癫痫药物</w:t>
      </w:r>
    </w:p>
    <w:p w14:paraId="4844C5F9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（一）酰脲类</w:t>
      </w:r>
    </w:p>
    <w:p w14:paraId="116BB0BC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（二）二苯并氮杂䓬类</w:t>
      </w:r>
    </w:p>
    <w:p w14:paraId="6B67D68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（三）γ</w:t>
      </w:r>
      <w:r>
        <w:rPr>
          <w:rFonts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</w:rPr>
        <w:t>氨基丁酸类似物</w:t>
      </w:r>
    </w:p>
    <w:p w14:paraId="099D64F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（四）脂肪羧酸类及其他类</w:t>
      </w:r>
    </w:p>
    <w:p w14:paraId="7637177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三、抗精神病药</w:t>
      </w:r>
    </w:p>
    <w:p w14:paraId="3A8D2CB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（一）吩噻嗪类</w:t>
      </w:r>
    </w:p>
    <w:p w14:paraId="54F950B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（二）噻吨类</w:t>
      </w:r>
    </w:p>
    <w:p w14:paraId="7B99FCA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（三）丁酰苯类</w:t>
      </w:r>
    </w:p>
    <w:p w14:paraId="5D7D944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（四）二苯并二氮杂䓬类及其衍生物</w:t>
      </w:r>
    </w:p>
    <w:p w14:paraId="35ADBE35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（五）苯甲酰胺衍生物类</w:t>
      </w:r>
    </w:p>
    <w:p w14:paraId="6566D85C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四、抗抑郁药</w:t>
      </w:r>
    </w:p>
    <w:p w14:paraId="35872AD9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（一）单胺氧化酶类抑制剂</w:t>
      </w:r>
    </w:p>
    <w:p w14:paraId="1D83901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（二）去甲肾上腺素重摄取抑制剂</w:t>
      </w:r>
    </w:p>
    <w:p w14:paraId="5B3C74BC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（三）5</w:t>
      </w:r>
      <w:r>
        <w:rPr>
          <w:rFonts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</w:rPr>
        <w:t>羟色胺重摄取抑制剂</w:t>
      </w:r>
    </w:p>
    <w:p w14:paraId="3957461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五、镇痛药</w:t>
      </w:r>
    </w:p>
    <w:p w14:paraId="64288225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（一）吗啡及其衍生物</w:t>
      </w:r>
    </w:p>
    <w:p w14:paraId="0115C29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（二）合成镇痛药</w:t>
      </w:r>
    </w:p>
    <w:p w14:paraId="3AD641E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（三）阿片受体和内源性阿片样镇痛物质</w:t>
      </w:r>
    </w:p>
    <w:p w14:paraId="48AB96E9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（四）阿片样镇痛药的构效关系</w:t>
      </w:r>
    </w:p>
    <w:p w14:paraId="79C932F8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第五章 外周神经系统药物</w:t>
      </w:r>
    </w:p>
    <w:p w14:paraId="36B55B7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一、拟胆碱药</w:t>
      </w:r>
    </w:p>
    <w:p w14:paraId="6683ACF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（一）乙酰胆碱受体激动剂</w:t>
      </w:r>
    </w:p>
    <w:p w14:paraId="648E6DE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（二）乙酰胆碱酯酶抑制剂</w:t>
      </w:r>
    </w:p>
    <w:p w14:paraId="471BBE7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二、抗胆碱药</w:t>
      </w:r>
    </w:p>
    <w:p w14:paraId="0E65C86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（一）生物碱类M受体拮抗剂</w:t>
      </w:r>
      <w:r>
        <w:rPr>
          <w:rFonts w:ascii="宋体" w:hAnsi="宋体"/>
          <w:color w:val="000000"/>
          <w:sz w:val="24"/>
        </w:rPr>
        <w:t xml:space="preserve"> </w:t>
      </w:r>
    </w:p>
    <w:p w14:paraId="71C4BDC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（二）合成M受体拮抗剂</w:t>
      </w:r>
    </w:p>
    <w:p w14:paraId="23B0556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三、肾上腺素受体激动剂</w:t>
      </w:r>
    </w:p>
    <w:p w14:paraId="3EC9249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（一）拟肾上腺素药物</w:t>
      </w:r>
    </w:p>
    <w:p w14:paraId="458C817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（二）α2受体激动剂</w:t>
      </w:r>
    </w:p>
    <w:p w14:paraId="3A50050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（三）选择性β受体激动剂</w:t>
      </w:r>
    </w:p>
    <w:p w14:paraId="2ADCCF7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（四）肾上腺素受体激动剂的构效关系</w:t>
      </w:r>
    </w:p>
    <w:p w14:paraId="74106C89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四、组胺H1受体拮抗剂</w:t>
      </w:r>
    </w:p>
    <w:p w14:paraId="3520AF3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（一）经典的H1受体拮抗剂</w:t>
      </w:r>
    </w:p>
    <w:p w14:paraId="41EEBD1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（二）非镇静H1受体拮抗剂</w:t>
      </w:r>
    </w:p>
    <w:p w14:paraId="7ED96C6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（三）组胺H1受体拮抗剂的结构特点</w:t>
      </w:r>
    </w:p>
    <w:p w14:paraId="7620A31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五、局部麻醉药</w:t>
      </w:r>
    </w:p>
    <w:p w14:paraId="5D1D134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（一）局部麻醉药的发展</w:t>
      </w:r>
    </w:p>
    <w:p w14:paraId="3F78682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（二）苯甲酸酯类</w:t>
      </w:r>
    </w:p>
    <w:p w14:paraId="093F605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（三）酰胺类</w:t>
      </w:r>
    </w:p>
    <w:p w14:paraId="5F60368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（四）氨基酮类及其他类</w:t>
      </w:r>
    </w:p>
    <w:p w14:paraId="0918F77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（五）局部麻醉药的作用机制和构效关系</w:t>
      </w:r>
    </w:p>
    <w:p w14:paraId="1DD98371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第六章循环系统药物</w:t>
      </w:r>
    </w:p>
    <w:p w14:paraId="3C94544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一、β-受体拮抗剂</w:t>
      </w:r>
    </w:p>
    <w:p w14:paraId="2171F38C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（一）β-受体拮抗剂</w:t>
      </w:r>
    </w:p>
    <w:p w14:paraId="2B990DD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（二）β受体拮抗剂的构效关系</w:t>
      </w:r>
    </w:p>
    <w:p w14:paraId="29B4ABA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二、钙通道阻滞剂</w:t>
      </w:r>
    </w:p>
    <w:p w14:paraId="1328EDA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（一）L-型钙通道阻滞剂作用机制</w:t>
      </w:r>
    </w:p>
    <w:p w14:paraId="2431A89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（二）1,4-二氢吡啶类及其构效关系</w:t>
      </w:r>
    </w:p>
    <w:p w14:paraId="201D4D9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（三）苯并硫氮卓类</w:t>
      </w:r>
    </w:p>
    <w:p w14:paraId="1F35B40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（四）苯烷基胺类</w:t>
      </w:r>
    </w:p>
    <w:p w14:paraId="6A48502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（五）其他类钙通道阻滞剂</w:t>
      </w:r>
    </w:p>
    <w:p w14:paraId="7337B95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三、钠、钾通道阻滞剂</w:t>
      </w:r>
    </w:p>
    <w:p w14:paraId="3BCD276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（一）钠通道阻滞剂</w:t>
      </w:r>
    </w:p>
    <w:p w14:paraId="486D5F4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（二）钾通道阻滞剂</w:t>
      </w:r>
    </w:p>
    <w:p w14:paraId="26ECFDD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四、血管紧张素转化酶抑制剂及血管紧张素Ⅱ受体阻滞药</w:t>
      </w:r>
    </w:p>
    <w:p w14:paraId="6CD3BD4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（一）血管紧张素转化酶抑制剂</w:t>
      </w:r>
    </w:p>
    <w:p w14:paraId="1212581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（二）血管紧张素Ⅱ受体阻滞药</w:t>
      </w:r>
    </w:p>
    <w:p w14:paraId="64CB374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五、抗心绞痛药物</w:t>
      </w:r>
    </w:p>
    <w:p w14:paraId="6313E04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（一）NO供体药物的作用机制</w:t>
      </w:r>
    </w:p>
    <w:p w14:paraId="0C90D77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（二）硝酸酯及亚硝酸酯类</w:t>
      </w:r>
    </w:p>
    <w:p w14:paraId="2BA5F25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（三）非硝酸酯类</w:t>
      </w:r>
    </w:p>
    <w:p w14:paraId="184F3A8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六、强心药</w:t>
      </w:r>
    </w:p>
    <w:p w14:paraId="3285A3C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（一）强心苷类：地高辛</w:t>
      </w:r>
    </w:p>
    <w:p w14:paraId="4BE9463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（二）磷酸二酯酶抑制剂</w:t>
      </w:r>
    </w:p>
    <w:p w14:paraId="4F36760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（三）β受体激动剂</w:t>
      </w:r>
    </w:p>
    <w:p w14:paraId="775BD00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（四）钙敏化药</w:t>
      </w:r>
    </w:p>
    <w:p w14:paraId="1848675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七、调血脂药</w:t>
      </w:r>
    </w:p>
    <w:p w14:paraId="2CB0996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（一）羟甲戊二酰辅酶A还原酶抑制剂：洛伐他汀</w:t>
      </w:r>
    </w:p>
    <w:p w14:paraId="0DFA758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（二）苯氧基烷酸类</w:t>
      </w:r>
    </w:p>
    <w:p w14:paraId="5C7BF68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（三）烟酸及其衍生物</w:t>
      </w:r>
    </w:p>
    <w:p w14:paraId="1AADE9F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（四）胆固醇吸收抑制剂</w:t>
      </w:r>
    </w:p>
    <w:p w14:paraId="1CF4AC4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（五）胆汁酸螯合剂</w:t>
      </w:r>
    </w:p>
    <w:p w14:paraId="7181DE95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第七章 消化系统药物</w:t>
      </w:r>
    </w:p>
    <w:p w14:paraId="1E44DC3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一、抗溃疡药</w:t>
      </w:r>
    </w:p>
    <w:p w14:paraId="52C0D49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（一）H2受体拮抗剂</w:t>
      </w:r>
    </w:p>
    <w:p w14:paraId="4AA9727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（二）质子泵抑制剂</w:t>
      </w:r>
    </w:p>
    <w:p w14:paraId="6197FFA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二、止吐药 </w:t>
      </w:r>
    </w:p>
    <w:p w14:paraId="1F36FEF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三、促胃动力药</w:t>
      </w:r>
    </w:p>
    <w:p w14:paraId="1BDFE8A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四、肝胆疾病辅助治疗药物</w:t>
      </w:r>
    </w:p>
    <w:p w14:paraId="77EE0F5C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第八章 解热镇痛药、非甾体抗炎药及抗痛风药</w:t>
      </w:r>
    </w:p>
    <w:p w14:paraId="02D0267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一、解热镇痛药</w:t>
      </w:r>
    </w:p>
    <w:p w14:paraId="065FBE2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（一）水杨酸类药物</w:t>
      </w:r>
    </w:p>
    <w:p w14:paraId="220EB6B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（二）苯胺类药物</w:t>
      </w:r>
    </w:p>
    <w:p w14:paraId="29852F9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二、非甾体抗炎药</w:t>
      </w:r>
    </w:p>
    <w:p w14:paraId="757F949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（一）吡唑啉酮类</w:t>
      </w:r>
    </w:p>
    <w:p w14:paraId="3A759B6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（二）邻氨基苯甲酸类药物</w:t>
      </w:r>
    </w:p>
    <w:p w14:paraId="4CD67AA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（三）芳基烷酸类药物</w:t>
      </w:r>
    </w:p>
    <w:p w14:paraId="5B2B5AA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（四）1，2</w:t>
      </w:r>
      <w:r>
        <w:rPr>
          <w:rFonts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</w:rPr>
        <w:t>苯并噻嗪类</w:t>
      </w:r>
    </w:p>
    <w:p w14:paraId="29410B7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（五）选择性C</w:t>
      </w:r>
      <w:r>
        <w:rPr>
          <w:rFonts w:ascii="宋体" w:hAnsi="宋体"/>
          <w:color w:val="000000"/>
          <w:sz w:val="24"/>
        </w:rPr>
        <w:t>OX-2</w:t>
      </w:r>
      <w:r>
        <w:rPr>
          <w:rFonts w:hint="eastAsia" w:ascii="宋体" w:hAnsi="宋体"/>
          <w:color w:val="000000"/>
          <w:sz w:val="24"/>
        </w:rPr>
        <w:t>抑制剂</w:t>
      </w:r>
    </w:p>
    <w:p w14:paraId="3F627FF2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第九章 抗肿瘤药</w:t>
      </w:r>
    </w:p>
    <w:p w14:paraId="40D32FF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一、生物烷化剂</w:t>
      </w:r>
    </w:p>
    <w:p w14:paraId="00E41AC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（一）氮芥类</w:t>
      </w:r>
    </w:p>
    <w:p w14:paraId="49E339E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（二）乙撑亚胺类</w:t>
      </w:r>
    </w:p>
    <w:p w14:paraId="2D3119F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（三）亚硝基脲类</w:t>
      </w:r>
    </w:p>
    <w:p w14:paraId="4FBD6C1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（四）甲磺酸酯类</w:t>
      </w:r>
    </w:p>
    <w:p w14:paraId="30E7E4D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（五）金属铂配合物类</w:t>
      </w:r>
    </w:p>
    <w:p w14:paraId="4B4351C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二、抗代谢药物</w:t>
      </w:r>
    </w:p>
    <w:p w14:paraId="70A4AC7C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（一）嘧啶拮抗物</w:t>
      </w:r>
    </w:p>
    <w:p w14:paraId="7879FA8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（二）嘌呤拮抗物</w:t>
      </w:r>
    </w:p>
    <w:p w14:paraId="7A8D9D1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（三）叶酸拮抗物</w:t>
      </w:r>
    </w:p>
    <w:p w14:paraId="25D1035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三、抗肿瘤抗生素</w:t>
      </w:r>
    </w:p>
    <w:p w14:paraId="5E79845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（一）多肽类</w:t>
      </w:r>
    </w:p>
    <w:p w14:paraId="76D784E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（二）蒽醌类</w:t>
      </w:r>
    </w:p>
    <w:p w14:paraId="451276B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四、抗肿瘤的植物药有效成分及其衍生物</w:t>
      </w:r>
    </w:p>
    <w:p w14:paraId="70607057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第十章 抗生素</w:t>
      </w:r>
    </w:p>
    <w:p w14:paraId="3EC2A61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一、β-内酰胺抗生素</w:t>
      </w:r>
    </w:p>
    <w:p w14:paraId="4C6B0DE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（一）青霉素类</w:t>
      </w:r>
    </w:p>
    <w:p w14:paraId="42007A2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（二）头孢菌素类</w:t>
      </w:r>
    </w:p>
    <w:p w14:paraId="275B2F5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（三）β-内酰胺酶抑制剂及非经典β-内酰胺类抗生素</w:t>
      </w:r>
    </w:p>
    <w:p w14:paraId="703307A5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二、四环素类抗生素</w:t>
      </w:r>
    </w:p>
    <w:p w14:paraId="70B9413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三、氨基糖苷类抗生素</w:t>
      </w:r>
    </w:p>
    <w:p w14:paraId="0E08F4E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四、大环内酯类抗生素</w:t>
      </w:r>
    </w:p>
    <w:p w14:paraId="08A8858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五、氯霉素类抗生素</w:t>
      </w:r>
    </w:p>
    <w:p w14:paraId="44187C8A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第十一章 合成抗菌药物及其他抗感染药物</w:t>
      </w:r>
    </w:p>
    <w:p w14:paraId="7A6E9FC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一、喹诺酮类抗菌药</w:t>
      </w:r>
    </w:p>
    <w:p w14:paraId="00F5B4B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（一）喹诺酮类药物的研究概况</w:t>
      </w:r>
    </w:p>
    <w:p w14:paraId="6D21EB1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（二）喹诺酮类药物的作用机制</w:t>
      </w:r>
    </w:p>
    <w:p w14:paraId="4945278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（三）喹诺酮类药物</w:t>
      </w:r>
    </w:p>
    <w:p w14:paraId="7D0943D2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二、磺胺类药物及抗菌增效剂</w:t>
      </w:r>
    </w:p>
    <w:p w14:paraId="677BC5D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（一）磺胺类药物</w:t>
      </w:r>
    </w:p>
    <w:p w14:paraId="1261174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（二）抗菌增效剂</w:t>
      </w:r>
    </w:p>
    <w:p w14:paraId="31C6E0A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三、抗结核药</w:t>
      </w:r>
    </w:p>
    <w:p w14:paraId="35A522B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（一）合成抗结核药物</w:t>
      </w:r>
    </w:p>
    <w:p w14:paraId="1B30805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（二）抗结核抗生素</w:t>
      </w:r>
    </w:p>
    <w:p w14:paraId="2EB98C7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四、抗真菌药</w:t>
      </w:r>
    </w:p>
    <w:p w14:paraId="1F4E5D7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（一）抗真菌抗生素</w:t>
      </w:r>
    </w:p>
    <w:p w14:paraId="1C6371F9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（二）唑类抗真菌药物</w:t>
      </w:r>
    </w:p>
    <w:p w14:paraId="2E182098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（三）其他抗真菌药</w:t>
      </w:r>
    </w:p>
    <w:p w14:paraId="6EA7377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五、抗病毒药物</w:t>
      </w:r>
    </w:p>
    <w:p w14:paraId="2007BEA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（一）抑制病毒复制初始时期的药物</w:t>
      </w:r>
    </w:p>
    <w:p w14:paraId="642AC2C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（二）干扰病毒核酸复制的药物</w:t>
      </w:r>
    </w:p>
    <w:p w14:paraId="577FDEA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（三）抗艾滋病药物</w:t>
      </w:r>
    </w:p>
    <w:p w14:paraId="5F8E997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</w:p>
    <w:p w14:paraId="7CA36045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第十二章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降血糖药、骨质疏松治疗药物及利尿药</w:t>
      </w:r>
    </w:p>
    <w:p w14:paraId="22B12DAE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一、降血糖药物</w:t>
      </w:r>
    </w:p>
    <w:p w14:paraId="0232345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（一）胰岛素及其类似物</w:t>
      </w:r>
    </w:p>
    <w:p w14:paraId="5B0FD0EA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（二）胰岛素分泌促进剂</w:t>
      </w:r>
    </w:p>
    <w:p w14:paraId="08CE87E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（三）胰岛素增敏剂</w:t>
      </w:r>
    </w:p>
    <w:p w14:paraId="763FE900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（四）α-葡糖苷酶抑制剂</w:t>
      </w:r>
    </w:p>
    <w:p w14:paraId="0CDAA787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二、骨质疏松治疗药</w:t>
      </w:r>
    </w:p>
    <w:p w14:paraId="3B59A9B4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（一）骨吸收抑制剂</w:t>
      </w:r>
    </w:p>
    <w:p w14:paraId="79D0390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（二）骨形成促进剂</w:t>
      </w:r>
    </w:p>
    <w:p w14:paraId="44299FA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三、利尿药</w:t>
      </w:r>
    </w:p>
    <w:p w14:paraId="0BDFCF13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第十三章 激素类药物</w:t>
      </w:r>
    </w:p>
    <w:p w14:paraId="2417BEDB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一、前列腺素类药物</w:t>
      </w:r>
    </w:p>
    <w:p w14:paraId="3E019ED1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二、肽类激素类药物</w:t>
      </w:r>
    </w:p>
    <w:p w14:paraId="5F3687CC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三、甾体激素类药物</w:t>
      </w:r>
    </w:p>
    <w:p w14:paraId="4A048F1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（一）甾体雌激素</w:t>
      </w:r>
    </w:p>
    <w:p w14:paraId="2BF1B04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（二）非甾体雌激素药物</w:t>
      </w:r>
    </w:p>
    <w:p w14:paraId="72058975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（三）雄性激素、蛋白同化激素和抗雄性激素药物</w:t>
      </w:r>
    </w:p>
    <w:p w14:paraId="597747A3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四、孕激素药物</w:t>
      </w:r>
    </w:p>
    <w:p w14:paraId="5004150D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五、甾体避孕药物</w:t>
      </w:r>
    </w:p>
    <w:p w14:paraId="47A86F96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六、孕激素拮抗剂</w:t>
      </w:r>
    </w:p>
    <w:p w14:paraId="23CD9B7F">
      <w:pPr>
        <w:pStyle w:val="23"/>
        <w:tabs>
          <w:tab w:val="left" w:pos="900"/>
          <w:tab w:val="left" w:pos="1080"/>
        </w:tabs>
        <w:spacing w:line="440" w:lineRule="exact"/>
        <w:ind w:left="840" w:right="420" w:rightChars="20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七、肾上腺皮质激素药物</w:t>
      </w:r>
    </w:p>
    <w:p w14:paraId="21D30DFD">
      <w:pPr>
        <w:spacing w:line="440" w:lineRule="exact"/>
        <w:rPr>
          <w:b/>
          <w:sz w:val="24"/>
        </w:rPr>
      </w:pPr>
    </w:p>
    <w:p w14:paraId="38CC54E3">
      <w:pPr>
        <w:tabs>
          <w:tab w:val="left" w:pos="900"/>
          <w:tab w:val="left" w:pos="1080"/>
        </w:tabs>
        <w:adjustRightInd w:val="0"/>
        <w:snapToGrid w:val="0"/>
        <w:spacing w:before="156" w:beforeLines="50" w:line="440" w:lineRule="exact"/>
        <w:rPr>
          <w:b/>
          <w:sz w:val="24"/>
        </w:rPr>
      </w:pPr>
      <w:r>
        <w:rPr>
          <w:b/>
          <w:sz w:val="24"/>
        </w:rPr>
        <w:t>【阅读书目与文献】</w:t>
      </w:r>
    </w:p>
    <w:p w14:paraId="11E1683A">
      <w:pPr>
        <w:tabs>
          <w:tab w:val="left" w:pos="900"/>
          <w:tab w:val="left" w:pos="1080"/>
        </w:tabs>
        <w:spacing w:line="440" w:lineRule="exact"/>
        <w:ind w:right="420" w:righ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药物</w:t>
      </w:r>
      <w:r>
        <w:rPr>
          <w:rFonts w:ascii="宋体" w:hAnsi="宋体"/>
          <w:sz w:val="24"/>
        </w:rPr>
        <w:t>化学（第</w:t>
      </w:r>
      <w:r>
        <w:rPr>
          <w:rFonts w:hint="eastAsia" w:ascii="宋体" w:hAnsi="宋体"/>
          <w:sz w:val="24"/>
        </w:rPr>
        <w:t>八</w:t>
      </w:r>
      <w:r>
        <w:rPr>
          <w:rFonts w:ascii="宋体" w:hAnsi="宋体"/>
          <w:sz w:val="24"/>
        </w:rPr>
        <w:t>版）》</w:t>
      </w:r>
      <w:r>
        <w:rPr>
          <w:rFonts w:hint="eastAsia" w:ascii="宋体" w:hAnsi="宋体"/>
          <w:sz w:val="24"/>
        </w:rPr>
        <w:t>，尤启冬主编，人民卫生出版社，2016。</w:t>
      </w:r>
    </w:p>
    <w:p w14:paraId="0F6831CB">
      <w:pPr>
        <w:spacing w:line="440" w:lineRule="exact"/>
        <w:jc w:val="center"/>
        <w:rPr>
          <w:rFonts w:ascii="仿宋" w:hAnsi="仿宋" w:eastAsia="仿宋"/>
          <w:color w:val="000000"/>
          <w:sz w:val="24"/>
        </w:rPr>
      </w:pPr>
    </w:p>
    <w:p w14:paraId="2B4AFF7B">
      <w:pPr>
        <w:spacing w:line="440" w:lineRule="exact"/>
        <w:jc w:val="center"/>
        <w:rPr>
          <w:rFonts w:ascii="仿宋" w:hAnsi="仿宋" w:eastAsia="仿宋"/>
          <w:color w:val="000000"/>
          <w:sz w:val="24"/>
        </w:rPr>
      </w:pPr>
    </w:p>
    <w:p w14:paraId="7737D724">
      <w:pPr>
        <w:spacing w:line="440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《普通生物学》课程研究生复试大纲</w:t>
      </w:r>
    </w:p>
    <w:p w14:paraId="34456887">
      <w:pPr>
        <w:spacing w:line="440" w:lineRule="exact"/>
        <w:ind w:firstLine="3000" w:firstLineChars="1250"/>
        <w:rPr>
          <w:sz w:val="24"/>
        </w:rPr>
      </w:pPr>
    </w:p>
    <w:p w14:paraId="65C7E4F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第1章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绪论</w:t>
      </w:r>
      <w:r>
        <w:rPr>
          <w:rFonts w:ascii="宋体" w:hAnsi="宋体"/>
          <w:sz w:val="24"/>
        </w:rPr>
        <w:t xml:space="preserve">      </w:t>
      </w:r>
    </w:p>
    <w:p w14:paraId="40A80DCE">
      <w:pPr>
        <w:spacing w:line="440" w:lineRule="exact"/>
        <w:ind w:firstLine="360" w:firstLineChars="150"/>
        <w:rPr>
          <w:sz w:val="24"/>
        </w:rPr>
      </w:pPr>
      <w:r>
        <w:rPr>
          <w:rFonts w:hint="eastAsia"/>
          <w:sz w:val="24"/>
        </w:rPr>
        <w:t>什么是生命（必修），生物科学发展历史（必修），当前生命科学发展前沿。</w:t>
      </w:r>
    </w:p>
    <w:p w14:paraId="0A268084">
      <w:pPr>
        <w:spacing w:line="440" w:lineRule="exact"/>
        <w:rPr>
          <w:sz w:val="24"/>
        </w:rPr>
      </w:pPr>
      <w:r>
        <w:rPr>
          <w:rFonts w:hint="eastAsia"/>
          <w:sz w:val="24"/>
        </w:rPr>
        <w:t>第2章 动植物细胞结构</w:t>
      </w:r>
    </w:p>
    <w:p w14:paraId="021CF1EB">
      <w:pPr>
        <w:spacing w:line="440" w:lineRule="exact"/>
        <w:rPr>
          <w:sz w:val="24"/>
        </w:rPr>
      </w:pPr>
      <w:r>
        <w:rPr>
          <w:rFonts w:hint="eastAsia"/>
          <w:sz w:val="24"/>
        </w:rPr>
        <w:t>2.1细胞膜</w:t>
      </w:r>
    </w:p>
    <w:p w14:paraId="2B796D0F">
      <w:pPr>
        <w:spacing w:line="440" w:lineRule="exact"/>
        <w:rPr>
          <w:sz w:val="24"/>
        </w:rPr>
      </w:pPr>
      <w:r>
        <w:rPr>
          <w:rFonts w:hint="eastAsia"/>
          <w:sz w:val="24"/>
        </w:rPr>
        <w:t>2.2细胞质，细胞器</w:t>
      </w:r>
    </w:p>
    <w:p w14:paraId="6C59A420">
      <w:pPr>
        <w:spacing w:line="440" w:lineRule="exact"/>
        <w:rPr>
          <w:sz w:val="24"/>
        </w:rPr>
      </w:pPr>
      <w:r>
        <w:rPr>
          <w:rFonts w:hint="eastAsia"/>
          <w:sz w:val="24"/>
        </w:rPr>
        <w:t>2.3细胞核</w:t>
      </w:r>
    </w:p>
    <w:p w14:paraId="45FA6200">
      <w:pPr>
        <w:spacing w:line="440" w:lineRule="exact"/>
        <w:rPr>
          <w:sz w:val="24"/>
        </w:rPr>
      </w:pPr>
      <w:r>
        <w:rPr>
          <w:rFonts w:hint="eastAsia"/>
          <w:sz w:val="24"/>
        </w:rPr>
        <w:t>2.4动物细胞之间的连接</w:t>
      </w:r>
    </w:p>
    <w:p w14:paraId="318E75F0">
      <w:pPr>
        <w:spacing w:line="440" w:lineRule="exact"/>
        <w:rPr>
          <w:sz w:val="24"/>
        </w:rPr>
      </w:pPr>
      <w:r>
        <w:rPr>
          <w:rFonts w:hint="eastAsia"/>
          <w:sz w:val="24"/>
        </w:rPr>
        <w:t>2.5植物细胞的细胞壁，质体，液泡</w:t>
      </w:r>
    </w:p>
    <w:p w14:paraId="414F4D28">
      <w:pPr>
        <w:spacing w:line="440" w:lineRule="exact"/>
        <w:rPr>
          <w:sz w:val="24"/>
        </w:rPr>
      </w:pPr>
      <w:r>
        <w:rPr>
          <w:rFonts w:hint="eastAsia"/>
          <w:sz w:val="24"/>
        </w:rPr>
        <w:t>2.6细胞分裂，分化，衰老和死亡</w:t>
      </w:r>
    </w:p>
    <w:p w14:paraId="1A4FD0A0">
      <w:pPr>
        <w:spacing w:line="440" w:lineRule="exact"/>
        <w:rPr>
          <w:sz w:val="24"/>
        </w:rPr>
      </w:pPr>
      <w:r>
        <w:rPr>
          <w:rFonts w:hint="eastAsia"/>
          <w:sz w:val="24"/>
        </w:rPr>
        <w:t>第3章 植物组织</w:t>
      </w:r>
    </w:p>
    <w:p w14:paraId="03033C7B">
      <w:pPr>
        <w:spacing w:line="440" w:lineRule="exact"/>
        <w:rPr>
          <w:sz w:val="24"/>
        </w:rPr>
      </w:pPr>
      <w:r>
        <w:rPr>
          <w:rFonts w:hint="eastAsia"/>
          <w:sz w:val="24"/>
        </w:rPr>
        <w:t>3.1分生组织</w:t>
      </w:r>
    </w:p>
    <w:p w14:paraId="2E33F08F">
      <w:pPr>
        <w:spacing w:line="440" w:lineRule="exact"/>
        <w:rPr>
          <w:sz w:val="24"/>
        </w:rPr>
      </w:pPr>
      <w:r>
        <w:rPr>
          <w:rFonts w:hint="eastAsia"/>
          <w:sz w:val="24"/>
        </w:rPr>
        <w:t>3.2成熟组织（永久组织）：保护组织；基本组织；输导组织；机械组织；分泌组织</w:t>
      </w:r>
    </w:p>
    <w:p w14:paraId="19A0686F">
      <w:pPr>
        <w:spacing w:line="440" w:lineRule="exact"/>
        <w:rPr>
          <w:sz w:val="24"/>
        </w:rPr>
      </w:pPr>
      <w:r>
        <w:rPr>
          <w:rFonts w:hint="eastAsia"/>
          <w:sz w:val="24"/>
        </w:rPr>
        <w:t>第4章 植物营养器官的形态结构</w:t>
      </w:r>
    </w:p>
    <w:p w14:paraId="39D32392">
      <w:pPr>
        <w:spacing w:line="440" w:lineRule="exact"/>
        <w:rPr>
          <w:sz w:val="24"/>
        </w:rPr>
      </w:pPr>
      <w:r>
        <w:rPr>
          <w:rFonts w:hint="eastAsia"/>
          <w:sz w:val="24"/>
        </w:rPr>
        <w:t>4.1根的结构、发育与生理功能</w:t>
      </w:r>
    </w:p>
    <w:p w14:paraId="7408692F">
      <w:pPr>
        <w:spacing w:line="440" w:lineRule="exact"/>
        <w:rPr>
          <w:sz w:val="24"/>
        </w:rPr>
      </w:pPr>
      <w:r>
        <w:rPr>
          <w:rFonts w:hint="eastAsia"/>
          <w:sz w:val="24"/>
        </w:rPr>
        <w:t>4.2叶的结构、发育与生理功能</w:t>
      </w:r>
    </w:p>
    <w:p w14:paraId="01B8256B">
      <w:pPr>
        <w:spacing w:line="440" w:lineRule="exact"/>
        <w:rPr>
          <w:sz w:val="24"/>
        </w:rPr>
      </w:pPr>
      <w:r>
        <w:rPr>
          <w:rFonts w:hint="eastAsia"/>
          <w:sz w:val="24"/>
        </w:rPr>
        <w:t>4.3茎的结构、发育与生理功能</w:t>
      </w:r>
    </w:p>
    <w:p w14:paraId="1080185F">
      <w:pPr>
        <w:spacing w:line="440" w:lineRule="exact"/>
        <w:rPr>
          <w:sz w:val="24"/>
        </w:rPr>
      </w:pPr>
      <w:r>
        <w:rPr>
          <w:rFonts w:hint="eastAsia"/>
          <w:sz w:val="24"/>
        </w:rPr>
        <w:t>4.4体内水分与溶质的运输</w:t>
      </w:r>
    </w:p>
    <w:p w14:paraId="1D33A538">
      <w:pPr>
        <w:spacing w:line="440" w:lineRule="exact"/>
        <w:rPr>
          <w:sz w:val="24"/>
        </w:rPr>
      </w:pPr>
    </w:p>
    <w:p w14:paraId="6156225E">
      <w:pPr>
        <w:spacing w:line="440" w:lineRule="exact"/>
        <w:rPr>
          <w:sz w:val="24"/>
        </w:rPr>
      </w:pPr>
      <w:r>
        <w:rPr>
          <w:rFonts w:hint="eastAsia"/>
          <w:sz w:val="24"/>
        </w:rPr>
        <w:t>第5章 植物生殖器官的形态结构</w:t>
      </w:r>
    </w:p>
    <w:p w14:paraId="407165DC">
      <w:pPr>
        <w:spacing w:line="440" w:lineRule="exact"/>
        <w:rPr>
          <w:sz w:val="24"/>
        </w:rPr>
      </w:pPr>
      <w:r>
        <w:rPr>
          <w:rFonts w:hint="eastAsia"/>
          <w:sz w:val="24"/>
        </w:rPr>
        <w:t>5.1 植物繁殖方式</w:t>
      </w:r>
    </w:p>
    <w:p w14:paraId="595D9079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5.2花的形态，结构和发育  </w:t>
      </w:r>
    </w:p>
    <w:p w14:paraId="757C4CD8">
      <w:pPr>
        <w:spacing w:line="440" w:lineRule="exact"/>
        <w:rPr>
          <w:sz w:val="24"/>
        </w:rPr>
      </w:pPr>
      <w:r>
        <w:rPr>
          <w:rFonts w:hint="eastAsia"/>
          <w:sz w:val="24"/>
        </w:rPr>
        <w:t>5.3种子的结构和发育</w:t>
      </w:r>
    </w:p>
    <w:p w14:paraId="3C9CE0F9">
      <w:pPr>
        <w:spacing w:line="440" w:lineRule="exact"/>
        <w:rPr>
          <w:sz w:val="24"/>
        </w:rPr>
      </w:pPr>
      <w:r>
        <w:rPr>
          <w:rFonts w:hint="eastAsia"/>
          <w:sz w:val="24"/>
        </w:rPr>
        <w:t>5.4果实的发育和类型</w:t>
      </w:r>
    </w:p>
    <w:p w14:paraId="696F7683">
      <w:pPr>
        <w:spacing w:line="440" w:lineRule="exact"/>
        <w:rPr>
          <w:sz w:val="24"/>
        </w:rPr>
      </w:pPr>
      <w:r>
        <w:rPr>
          <w:rFonts w:hint="eastAsia"/>
          <w:sz w:val="24"/>
        </w:rPr>
        <w:t>5.5被子植物生活史</w:t>
      </w:r>
    </w:p>
    <w:p w14:paraId="7422796C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第6章植物多样性进化 </w:t>
      </w:r>
    </w:p>
    <w:p w14:paraId="69990B69">
      <w:pPr>
        <w:spacing w:line="440" w:lineRule="exact"/>
        <w:rPr>
          <w:sz w:val="24"/>
        </w:rPr>
      </w:pPr>
      <w:r>
        <w:rPr>
          <w:rFonts w:hint="eastAsia"/>
          <w:sz w:val="24"/>
        </w:rPr>
        <w:t>6.1现存的原核生物</w:t>
      </w:r>
    </w:p>
    <w:p w14:paraId="2F5799A1">
      <w:pPr>
        <w:spacing w:line="440" w:lineRule="exact"/>
        <w:rPr>
          <w:sz w:val="24"/>
        </w:rPr>
      </w:pPr>
      <w:r>
        <w:rPr>
          <w:rFonts w:hint="eastAsia"/>
          <w:sz w:val="24"/>
        </w:rPr>
        <w:t>6.2真核藻类</w:t>
      </w:r>
    </w:p>
    <w:p w14:paraId="4EAD9133">
      <w:pPr>
        <w:spacing w:line="440" w:lineRule="exact"/>
        <w:rPr>
          <w:sz w:val="24"/>
        </w:rPr>
      </w:pPr>
      <w:r>
        <w:rPr>
          <w:rFonts w:hint="eastAsia"/>
          <w:sz w:val="24"/>
        </w:rPr>
        <w:t>6.3苔藓植物门</w:t>
      </w:r>
    </w:p>
    <w:p w14:paraId="73A837F4">
      <w:pPr>
        <w:spacing w:line="440" w:lineRule="exact"/>
        <w:rPr>
          <w:sz w:val="24"/>
        </w:rPr>
      </w:pPr>
      <w:r>
        <w:rPr>
          <w:rFonts w:hint="eastAsia"/>
          <w:sz w:val="24"/>
        </w:rPr>
        <w:t>6.4蕨类植物门</w:t>
      </w:r>
    </w:p>
    <w:p w14:paraId="17777119">
      <w:pPr>
        <w:spacing w:line="440" w:lineRule="exact"/>
        <w:rPr>
          <w:sz w:val="24"/>
        </w:rPr>
      </w:pPr>
      <w:r>
        <w:rPr>
          <w:rFonts w:hint="eastAsia"/>
          <w:sz w:val="24"/>
        </w:rPr>
        <w:t>6.5裸子植物门</w:t>
      </w:r>
    </w:p>
    <w:p w14:paraId="5C3A7D75">
      <w:pPr>
        <w:spacing w:line="440" w:lineRule="exact"/>
        <w:rPr>
          <w:sz w:val="24"/>
        </w:rPr>
      </w:pPr>
      <w:r>
        <w:rPr>
          <w:rFonts w:hint="eastAsia"/>
          <w:sz w:val="24"/>
        </w:rPr>
        <w:t>6.6被子植物</w:t>
      </w:r>
    </w:p>
    <w:p w14:paraId="4AEBE63E">
      <w:pPr>
        <w:spacing w:line="440" w:lineRule="exact"/>
        <w:rPr>
          <w:sz w:val="24"/>
        </w:rPr>
      </w:pPr>
      <w:r>
        <w:rPr>
          <w:rFonts w:hint="eastAsia"/>
          <w:sz w:val="24"/>
        </w:rPr>
        <w:t>第7章 高等动物的结构与功能</w:t>
      </w:r>
    </w:p>
    <w:p w14:paraId="56ECB236">
      <w:pPr>
        <w:spacing w:line="440" w:lineRule="exact"/>
        <w:rPr>
          <w:sz w:val="24"/>
        </w:rPr>
      </w:pPr>
      <w:r>
        <w:rPr>
          <w:rFonts w:hint="eastAsia"/>
          <w:sz w:val="24"/>
        </w:rPr>
        <w:t>7.1动物是由多层次的结构所组成的</w:t>
      </w:r>
    </w:p>
    <w:p w14:paraId="517DABB7">
      <w:pPr>
        <w:spacing w:line="440" w:lineRule="exact"/>
        <w:rPr>
          <w:sz w:val="24"/>
        </w:rPr>
      </w:pPr>
      <w:r>
        <w:rPr>
          <w:rFonts w:hint="eastAsia"/>
          <w:sz w:val="24"/>
        </w:rPr>
        <w:t>7.2动物的结构与功能对生存环境的适应</w:t>
      </w:r>
    </w:p>
    <w:p w14:paraId="5D316D1C">
      <w:pPr>
        <w:spacing w:line="440" w:lineRule="exact"/>
        <w:rPr>
          <w:sz w:val="24"/>
        </w:rPr>
      </w:pPr>
      <w:r>
        <w:rPr>
          <w:rFonts w:hint="eastAsia"/>
          <w:sz w:val="24"/>
        </w:rPr>
        <w:t>7动3物的外部环境与内部环境</w:t>
      </w:r>
    </w:p>
    <w:p w14:paraId="4C33BF03">
      <w:pPr>
        <w:spacing w:line="440" w:lineRule="exact"/>
        <w:rPr>
          <w:sz w:val="24"/>
        </w:rPr>
      </w:pPr>
      <w:r>
        <w:rPr>
          <w:rFonts w:hint="eastAsia"/>
          <w:sz w:val="24"/>
        </w:rPr>
        <w:t>第8章动物多样性的进化</w:t>
      </w:r>
    </w:p>
    <w:p w14:paraId="7833A8E2">
      <w:pPr>
        <w:spacing w:line="440" w:lineRule="exact"/>
        <w:rPr>
          <w:sz w:val="24"/>
        </w:rPr>
      </w:pPr>
      <w:r>
        <w:rPr>
          <w:rFonts w:hint="eastAsia"/>
          <w:sz w:val="24"/>
        </w:rPr>
        <w:t>8.1原生动物</w:t>
      </w:r>
    </w:p>
    <w:p w14:paraId="70E2DB49">
      <w:pPr>
        <w:spacing w:line="440" w:lineRule="exact"/>
        <w:rPr>
          <w:sz w:val="24"/>
        </w:rPr>
      </w:pPr>
      <w:r>
        <w:rPr>
          <w:rFonts w:hint="eastAsia"/>
          <w:sz w:val="24"/>
        </w:rPr>
        <w:t>8.2多孔动物门（海绵动物门）</w:t>
      </w:r>
    </w:p>
    <w:p w14:paraId="4A038305">
      <w:pPr>
        <w:spacing w:line="440" w:lineRule="exact"/>
        <w:rPr>
          <w:sz w:val="24"/>
        </w:rPr>
      </w:pPr>
      <w:r>
        <w:rPr>
          <w:rFonts w:hint="eastAsia"/>
          <w:sz w:val="24"/>
        </w:rPr>
        <w:t>8.3腔肠动物门</w:t>
      </w:r>
    </w:p>
    <w:p w14:paraId="03C62844">
      <w:pPr>
        <w:spacing w:line="440" w:lineRule="exact"/>
        <w:rPr>
          <w:sz w:val="24"/>
        </w:rPr>
      </w:pPr>
      <w:r>
        <w:rPr>
          <w:rFonts w:hint="eastAsia"/>
          <w:sz w:val="24"/>
        </w:rPr>
        <w:t>8.4 扁形动物门</w:t>
      </w:r>
    </w:p>
    <w:p w14:paraId="64037D30">
      <w:pPr>
        <w:spacing w:line="440" w:lineRule="exact"/>
        <w:rPr>
          <w:sz w:val="24"/>
        </w:rPr>
      </w:pPr>
      <w:r>
        <w:rPr>
          <w:rFonts w:hint="eastAsia"/>
          <w:sz w:val="24"/>
        </w:rPr>
        <w:t>8.5线虫动物门</w:t>
      </w:r>
    </w:p>
    <w:p w14:paraId="74E67506">
      <w:pPr>
        <w:spacing w:line="440" w:lineRule="exact"/>
        <w:rPr>
          <w:sz w:val="24"/>
        </w:rPr>
      </w:pPr>
      <w:r>
        <w:rPr>
          <w:rFonts w:hint="eastAsia"/>
          <w:sz w:val="24"/>
        </w:rPr>
        <w:t>8.6 环节动物门</w:t>
      </w:r>
    </w:p>
    <w:p w14:paraId="4824582C">
      <w:pPr>
        <w:spacing w:line="440" w:lineRule="exact"/>
        <w:rPr>
          <w:sz w:val="24"/>
        </w:rPr>
      </w:pPr>
      <w:r>
        <w:rPr>
          <w:rFonts w:hint="eastAsia"/>
          <w:sz w:val="24"/>
        </w:rPr>
        <w:t>8.7 软体动物门</w:t>
      </w:r>
    </w:p>
    <w:p w14:paraId="35576687">
      <w:pPr>
        <w:spacing w:line="440" w:lineRule="exact"/>
        <w:rPr>
          <w:sz w:val="24"/>
        </w:rPr>
      </w:pPr>
      <w:r>
        <w:rPr>
          <w:rFonts w:hint="eastAsia"/>
          <w:sz w:val="24"/>
        </w:rPr>
        <w:t>8.8节肢动物门</w:t>
      </w:r>
    </w:p>
    <w:p w14:paraId="75051B03">
      <w:pPr>
        <w:spacing w:line="440" w:lineRule="exact"/>
        <w:rPr>
          <w:sz w:val="24"/>
        </w:rPr>
      </w:pPr>
      <w:r>
        <w:rPr>
          <w:rFonts w:hint="eastAsia"/>
          <w:sz w:val="24"/>
        </w:rPr>
        <w:t>8.9半索动物门</w:t>
      </w:r>
    </w:p>
    <w:p w14:paraId="5FEA375A">
      <w:pPr>
        <w:spacing w:line="440" w:lineRule="exact"/>
        <w:rPr>
          <w:sz w:val="24"/>
        </w:rPr>
      </w:pPr>
      <w:r>
        <w:rPr>
          <w:rFonts w:hint="eastAsia"/>
          <w:sz w:val="24"/>
        </w:rPr>
        <w:t>8.10脊索动物门</w:t>
      </w:r>
    </w:p>
    <w:p w14:paraId="375A5BE0">
      <w:pPr>
        <w:tabs>
          <w:tab w:val="left" w:pos="900"/>
          <w:tab w:val="left" w:pos="1080"/>
        </w:tabs>
        <w:adjustRightInd w:val="0"/>
        <w:snapToGrid w:val="0"/>
        <w:spacing w:line="440" w:lineRule="exact"/>
        <w:rPr>
          <w:b/>
          <w:sz w:val="24"/>
        </w:rPr>
      </w:pPr>
      <w:r>
        <w:rPr>
          <w:b/>
          <w:sz w:val="24"/>
        </w:rPr>
        <w:t>【阅读书目与文献】</w:t>
      </w:r>
    </w:p>
    <w:p w14:paraId="20837499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《陈阅增普通生物学（第四版）》。吴相钰等著，高等教育出版社，2014</w:t>
      </w:r>
    </w:p>
    <w:p w14:paraId="6E1CCB59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“十二五”普通高等教育本科国家级规划教材</w:t>
      </w:r>
    </w:p>
    <w:p w14:paraId="61B21742">
      <w:pPr>
        <w:spacing w:line="440" w:lineRule="exact"/>
        <w:rPr>
          <w:b/>
          <w:sz w:val="36"/>
          <w:szCs w:val="36"/>
        </w:rPr>
      </w:pPr>
    </w:p>
    <w:p w14:paraId="0833179F">
      <w:pPr>
        <w:spacing w:line="440" w:lineRule="exact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有机化学</w:t>
      </w:r>
      <w:r>
        <w:rPr>
          <w:rFonts w:hint="eastAsia" w:ascii="宋体" w:hAnsi="宋体"/>
          <w:b/>
          <w:sz w:val="36"/>
          <w:szCs w:val="36"/>
        </w:rPr>
        <w:t>》课程研究生复试大纲</w:t>
      </w:r>
    </w:p>
    <w:p w14:paraId="2B1DDDAB">
      <w:pPr>
        <w:spacing w:line="440" w:lineRule="exact"/>
        <w:rPr>
          <w:b/>
          <w:sz w:val="24"/>
        </w:rPr>
      </w:pPr>
    </w:p>
    <w:p w14:paraId="2B97ED69">
      <w:pPr>
        <w:tabs>
          <w:tab w:val="left" w:pos="641"/>
        </w:tabs>
        <w:autoSpaceDE w:val="0"/>
        <w:autoSpaceDN w:val="0"/>
        <w:spacing w:line="447" w:lineRule="exact"/>
        <w:jc w:val="center"/>
        <w:rPr>
          <w:rFonts w:ascii="Times New Roman" w:hAnsi="Times New Roman"/>
          <w:b/>
          <w:bCs/>
          <w:color w:val="auto"/>
          <w:kern w:val="0"/>
          <w:sz w:val="24"/>
        </w:rPr>
      </w:pPr>
      <w:r>
        <w:rPr>
          <w:rFonts w:ascii="Times New Roman" w:hAnsi="Times New Roman" w:eastAsia="宋体"/>
          <w:b/>
          <w:bCs/>
          <w:color w:val="auto"/>
          <w:kern w:val="0"/>
          <w:sz w:val="24"/>
        </w:rPr>
        <w:t>第</w:t>
      </w:r>
      <w:r>
        <w:rPr>
          <w:rFonts w:ascii="Times New Roman" w:hAnsi="Times New Roman" w:eastAsia="宋体"/>
          <w:b/>
          <w:bCs/>
          <w:color w:val="auto"/>
          <w:spacing w:val="8"/>
          <w:kern w:val="0"/>
          <w:sz w:val="24"/>
        </w:rPr>
        <w:t>一</w:t>
      </w:r>
      <w:r>
        <w:rPr>
          <w:rFonts w:ascii="Times New Roman" w:hAnsi="Times New Roman" w:eastAsia="宋体"/>
          <w:b/>
          <w:bCs/>
          <w:color w:val="auto"/>
          <w:kern w:val="0"/>
          <w:sz w:val="24"/>
        </w:rPr>
        <w:t>章</w:t>
      </w:r>
      <w:r>
        <w:rPr>
          <w:rFonts w:ascii="Times New Roman" w:hAnsi="Times New Roman" w:eastAsia="Times New Roman"/>
          <w:b/>
          <w:bCs/>
          <w:color w:val="auto"/>
          <w:kern w:val="0"/>
          <w:sz w:val="24"/>
        </w:rPr>
        <w:t xml:space="preserve"> </w:t>
      </w:r>
      <w:r>
        <w:rPr>
          <w:rFonts w:ascii="Times New Roman" w:hAnsi="Times New Roman" w:eastAsia="宋体"/>
          <w:b/>
          <w:bCs/>
          <w:color w:val="auto"/>
          <w:kern w:val="0"/>
          <w:sz w:val="24"/>
        </w:rPr>
        <w:t>绪论</w:t>
      </w:r>
    </w:p>
    <w:p w14:paraId="2996B827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78A2AD9C">
      <w:pPr>
        <w:autoSpaceDE w:val="0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1.1 有机化学研究的对象</w:t>
      </w:r>
    </w:p>
    <w:p w14:paraId="4C3BFF07">
      <w:pPr>
        <w:autoSpaceDE w:val="0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1.2 共价键理论</w:t>
      </w:r>
    </w:p>
    <w:p w14:paraId="76606438">
      <w:pPr>
        <w:autoSpaceDE w:val="0"/>
        <w:autoSpaceDN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  <w:t>1.3 有机化合物的分类和官能团</w:t>
      </w:r>
    </w:p>
    <w:p w14:paraId="6C810FFA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0C0115E6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 xml:space="preserve">第二章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饱和烃（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烷烃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）</w:t>
      </w:r>
    </w:p>
    <w:p w14:paraId="46AB9A5B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bookmarkStart w:id="0" w:name="_Hlk33022777"/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bookmarkEnd w:id="0"/>
    <w:p w14:paraId="17BEAD35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2.1烷烃的同系列及同分异构现象。</w:t>
      </w:r>
    </w:p>
    <w:p w14:paraId="5EEEF48E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2.2烷烃的命名法。</w:t>
      </w:r>
    </w:p>
    <w:p w14:paraId="1564048B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  <w:t>2.3烷烃的构型：。</w:t>
      </w:r>
    </w:p>
    <w:p w14:paraId="306832E6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  <w:t>2.4烷烃的构象。</w:t>
      </w:r>
    </w:p>
    <w:p w14:paraId="3AC99494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  <w:t>2.5烷烃的化学性质。</w:t>
      </w:r>
    </w:p>
    <w:p w14:paraId="30421027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</w:rPr>
        <w:t>2.6烷烃一卤代反应历程。</w:t>
      </w:r>
    </w:p>
    <w:p w14:paraId="48237D8F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5B3037B4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 xml:space="preserve">第三章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不饱和烃</w:t>
      </w:r>
    </w:p>
    <w:p w14:paraId="38AFFF1F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Ⅰ 烯烃</w:t>
      </w:r>
    </w:p>
    <w:p w14:paraId="2944B7B8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167B19DA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3.1烯烃的结构</w:t>
      </w:r>
    </w:p>
    <w:p w14:paraId="2C34F0E1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3.2烯烃的同分异构体</w:t>
      </w:r>
    </w:p>
    <w:p w14:paraId="14B1FAA8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3.3烯烃的物理性质</w:t>
      </w:r>
    </w:p>
    <w:p w14:paraId="328B24C8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3.4烯烃的化学性质</w:t>
      </w:r>
    </w:p>
    <w:p w14:paraId="148DEBEC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3.5诱导效应</w:t>
      </w:r>
    </w:p>
    <w:p w14:paraId="38EC9EA9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3.6烯烃的亲电加成反应机理</w:t>
      </w:r>
    </w:p>
    <w:p w14:paraId="14C29F2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3.7乙烯和丙烯</w:t>
      </w:r>
    </w:p>
    <w:p w14:paraId="668A981E">
      <w:pPr>
        <w:adjustRightInd w:val="0"/>
        <w:snapToGrid w:val="0"/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Ⅱ 炔烃和二烯烃</w:t>
      </w:r>
    </w:p>
    <w:p w14:paraId="70FB4084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0D6AC72A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炔烃</w:t>
      </w:r>
    </w:p>
    <w:p w14:paraId="534C9430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二烯烃</w:t>
      </w:r>
    </w:p>
    <w:p w14:paraId="4AC2C595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共轭效应</w:t>
      </w:r>
    </w:p>
    <w:p w14:paraId="3491DF94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3.11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速率控制与平衡控制</w:t>
      </w:r>
    </w:p>
    <w:p w14:paraId="3CB7E09B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1BA20D7F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章 环烃</w:t>
      </w:r>
    </w:p>
    <w:p w14:paraId="29C4356F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Ⅰ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 xml:space="preserve"> 环烃</w:t>
      </w:r>
    </w:p>
    <w:p w14:paraId="1856DAAE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0CCB60AE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.1脂环烃的分类与命名 </w:t>
      </w:r>
    </w:p>
    <w:p w14:paraId="7326FF7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.2脂环烃的性质</w:t>
      </w:r>
    </w:p>
    <w:p w14:paraId="4F7B428B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.3环烷烃的结构与稳定性</w:t>
      </w:r>
    </w:p>
    <w:p w14:paraId="2663E22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.4环己烷的构象</w:t>
      </w:r>
    </w:p>
    <w:p w14:paraId="5203124D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.5多环烃</w:t>
      </w:r>
    </w:p>
    <w:p w14:paraId="230792C9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p w14:paraId="2C569879">
      <w:pPr>
        <w:adjustRightInd w:val="0"/>
        <w:snapToGrid w:val="0"/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Ⅱ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芳烃</w:t>
      </w:r>
    </w:p>
    <w:p w14:paraId="219B07A6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107A6466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苯的结构 </w:t>
      </w:r>
    </w:p>
    <w:p w14:paraId="7C4F8BB7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4.7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芳烃的异构现象和命名</w:t>
      </w:r>
    </w:p>
    <w:p w14:paraId="521F0934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单环芳烃的性质</w:t>
      </w:r>
    </w:p>
    <w:p w14:paraId="7E95532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苯环的亲电取代定位效应</w:t>
      </w:r>
    </w:p>
    <w:p w14:paraId="031A21C3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几种重要的单环芳烃</w:t>
      </w:r>
    </w:p>
    <w:p w14:paraId="13C337C5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4.11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多环芳烃</w:t>
      </w:r>
    </w:p>
    <w:p w14:paraId="0C2E1C8C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4.12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芳烃的来源</w:t>
      </w:r>
    </w:p>
    <w:p w14:paraId="73703583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149D6BA1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 xml:space="preserve">章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旋光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异构</w:t>
      </w:r>
    </w:p>
    <w:p w14:paraId="586CE6F3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73F3B8CE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.1物质的旋光性 </w:t>
      </w:r>
    </w:p>
    <w:p w14:paraId="0A8E630E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.2手性和分子结构的对称因素</w:t>
      </w:r>
    </w:p>
    <w:p w14:paraId="5A80FB1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.3含一个手性碳原子的对映异构体</w:t>
      </w:r>
    </w:p>
    <w:p w14:paraId="5BA82EEF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.4含两个手性碳原子的对映异构体</w:t>
      </w:r>
    </w:p>
    <w:p w14:paraId="16049F2D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.5单环化合物的立体异构</w:t>
      </w:r>
    </w:p>
    <w:p w14:paraId="6AC2BE3A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.6不含手性碳原子的对映异构体</w:t>
      </w:r>
    </w:p>
    <w:p w14:paraId="53BE0276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.7外消旋体的拆分</w:t>
      </w:r>
    </w:p>
    <w:p w14:paraId="3CC86E64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.8不对称合成法</w:t>
      </w:r>
    </w:p>
    <w:p w14:paraId="046A1A45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.9亲电加成反应的立体化学</w:t>
      </w:r>
    </w:p>
    <w:p w14:paraId="383A9C4F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p w14:paraId="6C6E7076">
      <w:pPr>
        <w:adjustRightInd w:val="0"/>
        <w:snapToGrid w:val="0"/>
        <w:spacing w:line="360" w:lineRule="auto"/>
        <w:ind w:left="84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章 卤代烃</w:t>
      </w:r>
    </w:p>
    <w:p w14:paraId="2564E104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7EAC1070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.1卤代烃的分类、命名和同分异构现象</w:t>
      </w:r>
    </w:p>
    <w:p w14:paraId="3BB4A51D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.2卤代烃的物理性质和光谱性质</w:t>
      </w:r>
    </w:p>
    <w:p w14:paraId="124EC264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.3卤代烃的反应</w:t>
      </w:r>
    </w:p>
    <w:p w14:paraId="163F3E4B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.4饱和碳原子上亲和取代反应的反应机理</w:t>
      </w:r>
    </w:p>
    <w:p w14:paraId="0D820AE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重要的卤代烃</w:t>
      </w:r>
    </w:p>
    <w:p w14:paraId="41F21251">
      <w:pPr>
        <w:autoSpaceDE w:val="0"/>
        <w:autoSpaceDN w:val="0"/>
        <w:spacing w:before="5" w:line="360" w:lineRule="auto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p w14:paraId="6E064DE5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章 醇、酚、醚</w:t>
      </w:r>
    </w:p>
    <w:p w14:paraId="149CA189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4BD94268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.1 醇</w:t>
      </w:r>
    </w:p>
    <w:p w14:paraId="4E765A8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 β-消除反应的反应机理</w:t>
      </w:r>
    </w:p>
    <w:p w14:paraId="3C462026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.3酚</w:t>
      </w:r>
    </w:p>
    <w:p w14:paraId="3E20C1EB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.4醚</w:t>
      </w:r>
    </w:p>
    <w:p w14:paraId="2AA6FB91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2B1DF5FA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章 醛和酮</w:t>
      </w:r>
    </w:p>
    <w:p w14:paraId="4988175F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18474634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.1醛和酮的分类、同分异构和命名</w:t>
      </w:r>
    </w:p>
    <w:p w14:paraId="745CB988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.2醛和酮的结构、物理性质和光谱性质</w:t>
      </w:r>
    </w:p>
    <w:p w14:paraId="3D194150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.3醛和酮的化学性质</w:t>
      </w:r>
    </w:p>
    <w:p w14:paraId="45B685E0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.4亲核加成反应的机理与立体化学</w:t>
      </w:r>
    </w:p>
    <w:p w14:paraId="5D86B73B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不饱和羰基化合物</w:t>
      </w:r>
    </w:p>
    <w:p w14:paraId="5FE8722D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重要的醛和酮</w:t>
      </w:r>
    </w:p>
    <w:p w14:paraId="5A92BF99">
      <w:pPr>
        <w:autoSpaceDE w:val="0"/>
        <w:autoSpaceDN w:val="0"/>
        <w:spacing w:before="5" w:line="360" w:lineRule="auto"/>
        <w:jc w:val="left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</w:p>
    <w:p w14:paraId="7272606D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2022158C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第十章 羧酸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及其衍生物</w:t>
      </w:r>
    </w:p>
    <w:p w14:paraId="1AB0DA41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3CC64F3E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.1羧酸的分类和命名</w:t>
      </w:r>
    </w:p>
    <w:p w14:paraId="4E4C12E6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.2饱和一元酸的物理性质</w:t>
      </w:r>
    </w:p>
    <w:p w14:paraId="4660EF6C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.3羧酸的化学性质</w:t>
      </w:r>
    </w:p>
    <w:p w14:paraId="175E6890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.4羧酸的来源</w:t>
      </w:r>
    </w:p>
    <w:p w14:paraId="07C47631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.5重要的一元羧酸</w:t>
      </w:r>
    </w:p>
    <w:p w14:paraId="70D301FC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.6二元羧酸</w:t>
      </w:r>
    </w:p>
    <w:p w14:paraId="3CC4F3E7">
      <w:pPr>
        <w:adjustRightInd w:val="0"/>
        <w:snapToGrid w:val="0"/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Ⅱ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羧酸衍生物</w:t>
      </w:r>
    </w:p>
    <w:p w14:paraId="4B1EBD1F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2CDCD3D3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10.7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羧酸衍生物的分类、命名和光谱性质 </w:t>
      </w:r>
    </w:p>
    <w:p w14:paraId="6AD40204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10.8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酰卤和酸酐</w:t>
      </w:r>
    </w:p>
    <w:p w14:paraId="0F754C02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10.9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羧酸酯</w:t>
      </w:r>
    </w:p>
    <w:p w14:paraId="61206A2A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酰胺</w:t>
      </w:r>
    </w:p>
    <w:p w14:paraId="47B08CB6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10.11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羧酸衍生物的水解、氨解、醇解机理</w:t>
      </w:r>
    </w:p>
    <w:p w14:paraId="4D6A82FE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10.12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有机合成路线</w:t>
      </w:r>
    </w:p>
    <w:p w14:paraId="5877DCB2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5FC78F20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章 含氮有机化合物</w:t>
      </w:r>
    </w:p>
    <w:p w14:paraId="272AD492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1B33DD91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.1硝基化合物 </w:t>
      </w:r>
    </w:p>
    <w:p w14:paraId="1D7A054D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.2胺</w:t>
      </w:r>
    </w:p>
    <w:p w14:paraId="3BA02DAF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.3重氮化合物和偶氮化合物</w:t>
      </w:r>
    </w:p>
    <w:p w14:paraId="32E5F348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p w14:paraId="3FB33757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64E911A7"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章 糖类化合物</w:t>
      </w:r>
    </w:p>
    <w:p w14:paraId="607B8217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021009A0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.1单糖</w:t>
      </w:r>
    </w:p>
    <w:p w14:paraId="6BB41F1E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.2双糖</w:t>
      </w:r>
    </w:p>
    <w:p w14:paraId="0CD9F665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.3多糖</w:t>
      </w:r>
    </w:p>
    <w:p w14:paraId="1001DDEE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201C2454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十五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 xml:space="preserve">章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氨基酸、多肽与蛋白质</w:t>
      </w:r>
    </w:p>
    <w:p w14:paraId="723D2B5B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6CE806C3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.1 氨基酸</w:t>
      </w:r>
    </w:p>
    <w:p w14:paraId="6873AD9F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.2多肽</w:t>
      </w:r>
    </w:p>
    <w:p w14:paraId="3C33385B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15.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3蛋白质</w:t>
      </w:r>
    </w:p>
    <w:p w14:paraId="4D25A941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p w14:paraId="7C45935A">
      <w:pPr>
        <w:adjustRightInd w:val="0"/>
        <w:snapToGrid w:val="0"/>
        <w:spacing w:line="360" w:lineRule="auto"/>
        <w:ind w:firstLine="482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第十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  <w:t>章 杂环化合物</w:t>
      </w:r>
    </w:p>
    <w:p w14:paraId="294A0808"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）具体内容</w:t>
      </w:r>
    </w:p>
    <w:p w14:paraId="34B18CFF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17.1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杂环化合物的分类和命名 </w:t>
      </w:r>
    </w:p>
    <w:p w14:paraId="71FF189F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.2五元杂环化合物</w:t>
      </w:r>
    </w:p>
    <w:p w14:paraId="2537E671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.3六元杂环化合物</w:t>
      </w:r>
    </w:p>
    <w:p w14:paraId="0A79E1A9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.4生物碱</w:t>
      </w:r>
    </w:p>
    <w:p w14:paraId="1F4EA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64" w:right="153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参考教材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1. 李景宁, 杨定桥, 张前. 有机化学上下册[M]. 6 版. 北京: 高等教育出版社, 2018.</w:t>
      </w:r>
    </w:p>
    <w:p w14:paraId="6E106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64" w:right="153" w:firstLine="1200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2. 邢其毅, 裴伟伟, 徐瑞秋, 裴坚. 基础有机化学上下册[M]. 4 版, 北京: 高等教育出版社, 2016.</w:t>
      </w:r>
    </w:p>
    <w:p w14:paraId="0B04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64" w:right="153" w:firstLine="1200" w:firstLineChars="5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 xml:space="preserve">3. 胡宏纹. 有机化学上下册[M]. 4 版, 北京: 高教出版社, 2013. </w:t>
      </w:r>
    </w:p>
    <w:p w14:paraId="3E62564D">
      <w:pPr>
        <w:ind w:firstLine="1440" w:firstLineChars="6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4. 汪朝阳. 有机化学学习指导[M]. 6 版, 北京, 高等教育出版社, 2019.</w:t>
      </w:r>
    </w:p>
    <w:p w14:paraId="75F9FE5C"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11F8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64" w:right="153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网络资源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1. 中国大学MOOC—有机化学. 清华大学.</w:t>
      </w:r>
    </w:p>
    <w:p w14:paraId="567237E1">
      <w:pPr>
        <w:ind w:firstLine="1440" w:firstLineChars="6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2. 中国大学MOOC—有机化学. 河南工业大学.</w:t>
      </w:r>
    </w:p>
    <w:p w14:paraId="6397E152">
      <w:pPr>
        <w:spacing w:line="440" w:lineRule="exact"/>
        <w:rPr>
          <w:sz w:val="24"/>
        </w:rPr>
      </w:pPr>
    </w:p>
    <w:p w14:paraId="7CCA46F9">
      <w:pPr>
        <w:pStyle w:val="7"/>
        <w:snapToGrid w:val="0"/>
        <w:spacing w:line="440" w:lineRule="exact"/>
        <w:ind w:left="734" w:firstLine="723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1" w:name="_Hlk161222598"/>
    </w:p>
    <w:p w14:paraId="76A6F993">
      <w:pPr>
        <w:pStyle w:val="7"/>
        <w:snapToGrid w:val="0"/>
        <w:spacing w:line="440" w:lineRule="exact"/>
        <w:ind w:left="734" w:firstLine="723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66251D6B">
      <w:pPr>
        <w:pStyle w:val="7"/>
        <w:snapToGrid w:val="0"/>
        <w:spacing w:line="440" w:lineRule="exact"/>
        <w:ind w:left="734" w:firstLine="723"/>
        <w:jc w:val="center"/>
        <w:rPr>
          <w:rFonts w:ascii="仿宋" w:hAnsi="仿宋" w:eastAsia="仿宋"/>
          <w:b/>
          <w:sz w:val="36"/>
          <w:szCs w:val="36"/>
        </w:rPr>
      </w:pPr>
      <w:bookmarkStart w:id="23" w:name="_GoBack"/>
      <w:bookmarkEnd w:id="23"/>
      <w:r>
        <w:rPr>
          <w:rFonts w:hint="eastAsia" w:ascii="仿宋" w:hAnsi="仿宋" w:eastAsia="仿宋"/>
          <w:b/>
          <w:sz w:val="36"/>
          <w:szCs w:val="36"/>
        </w:rPr>
        <w:t>《药理学》课程研究生复试大纲</w:t>
      </w:r>
      <w:bookmarkEnd w:id="1"/>
    </w:p>
    <w:p w14:paraId="38E66F75">
      <w:pPr>
        <w:spacing w:line="440" w:lineRule="exact"/>
        <w:ind w:left="420" w:leftChars="200" w:firstLine="480"/>
        <w:rPr>
          <w:bCs/>
          <w:sz w:val="24"/>
        </w:rPr>
      </w:pPr>
    </w:p>
    <w:p w14:paraId="7B4EB052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第一篇 总论</w:t>
      </w:r>
    </w:p>
    <w:p w14:paraId="14CF2B4F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第一章 绪论</w:t>
      </w:r>
    </w:p>
    <w:p w14:paraId="6ABD305E">
      <w:pPr>
        <w:spacing w:line="440" w:lineRule="exact"/>
        <w:ind w:firstLine="480"/>
        <w:rPr>
          <w:sz w:val="24"/>
        </w:rPr>
      </w:pPr>
      <w:bookmarkStart w:id="2" w:name="_Hlk161221978"/>
      <w:r>
        <w:rPr>
          <w:rFonts w:hint="eastAsia"/>
          <w:sz w:val="24"/>
        </w:rPr>
        <w:t>第一</w:t>
      </w:r>
      <w:bookmarkEnd w:id="2"/>
      <w:r>
        <w:rPr>
          <w:rFonts w:hint="eastAsia"/>
          <w:sz w:val="24"/>
        </w:rPr>
        <w:t>节 药理学的研究内容</w:t>
      </w:r>
    </w:p>
    <w:p w14:paraId="76F5689A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第二章 药物代谢动力学</w:t>
      </w:r>
    </w:p>
    <w:p w14:paraId="3FBACFB6">
      <w:pPr>
        <w:spacing w:line="440" w:lineRule="exact"/>
        <w:ind w:firstLine="480"/>
        <w:rPr>
          <w:sz w:val="24"/>
        </w:rPr>
      </w:pPr>
      <w:bookmarkStart w:id="3" w:name="_Hlk161221878"/>
      <w:r>
        <w:rPr>
          <w:rFonts w:hint="eastAsia"/>
          <w:sz w:val="24"/>
        </w:rPr>
        <w:t>第一节 药物的体内过程</w:t>
      </w:r>
    </w:p>
    <w:p w14:paraId="7CBF450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药动学的基本理论</w:t>
      </w:r>
    </w:p>
    <w:bookmarkEnd w:id="3"/>
    <w:p w14:paraId="50C7AABB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第三章 药物效应动力学</w:t>
      </w:r>
    </w:p>
    <w:p w14:paraId="16EDA0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药物的作用</w:t>
      </w:r>
    </w:p>
    <w:p w14:paraId="3535FCA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药物的量-效关系</w:t>
      </w:r>
    </w:p>
    <w:p w14:paraId="732B2115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 影响药物作用的因素</w:t>
      </w:r>
    </w:p>
    <w:p w14:paraId="58A11139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第二篇 外周神经系统药理学</w:t>
      </w:r>
    </w:p>
    <w:p w14:paraId="361E9571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第四章 传出神经系统药理学概论</w:t>
      </w:r>
    </w:p>
    <w:p w14:paraId="4E57F2C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传出神经系统的组成与功能</w:t>
      </w:r>
    </w:p>
    <w:p w14:paraId="1F0AB21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传出神经系统的递质</w:t>
      </w:r>
    </w:p>
    <w:p w14:paraId="785FBDE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传出神系统的受体</w:t>
      </w:r>
    </w:p>
    <w:p w14:paraId="0C04353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作用于传出神经系统的药物</w:t>
      </w:r>
    </w:p>
    <w:p w14:paraId="18791AD4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第五章 作用于胆碱能神经系统的药物</w:t>
      </w:r>
    </w:p>
    <w:p w14:paraId="7906E6D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M受体激动药和拮抗药</w:t>
      </w:r>
    </w:p>
    <w:p w14:paraId="18D1DBC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抗胆碱酯酶药</w:t>
      </w:r>
    </w:p>
    <w:p w14:paraId="45E96B3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乙酰胆碱酯酶复活药</w:t>
      </w:r>
    </w:p>
    <w:p w14:paraId="26C3C60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作用于神经肌肉接头和神经节的药物</w:t>
      </w:r>
    </w:p>
    <w:p w14:paraId="3F8FA260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第六章 肾上腺素受体激动药与拮抗药</w:t>
      </w:r>
    </w:p>
    <w:p w14:paraId="04551572">
      <w:pPr>
        <w:spacing w:line="440" w:lineRule="exact"/>
        <w:ind w:firstLine="480"/>
        <w:rPr>
          <w:sz w:val="24"/>
        </w:rPr>
      </w:pPr>
      <w:bookmarkStart w:id="4" w:name="_Hlk161222022"/>
      <w:r>
        <w:rPr>
          <w:rFonts w:hint="eastAsia"/>
          <w:sz w:val="24"/>
        </w:rPr>
        <w:t>第一节 肾上腺素受体激动药</w:t>
      </w:r>
    </w:p>
    <w:p w14:paraId="4F245E5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肾上腺素受体拮抗药</w:t>
      </w:r>
    </w:p>
    <w:bookmarkEnd w:id="4"/>
    <w:p w14:paraId="4144756B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第三篇 中枢神经系统药理性</w:t>
      </w:r>
    </w:p>
    <w:p w14:paraId="7A5951B9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第九章 镇静催眠药</w:t>
      </w:r>
    </w:p>
    <w:p w14:paraId="4FA12DD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失眠及镇静催眠药概述</w:t>
      </w:r>
    </w:p>
    <w:p w14:paraId="7567EF2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苯二氮卓类药物</w:t>
      </w:r>
    </w:p>
    <w:p w14:paraId="2F4EED3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巴比妥类药物</w:t>
      </w:r>
    </w:p>
    <w:p w14:paraId="01EFDBA9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第十章 抗癫痫药及抗惊厥药</w:t>
      </w:r>
    </w:p>
    <w:p w14:paraId="69CA931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抗癫痫药</w:t>
      </w:r>
    </w:p>
    <w:p w14:paraId="1B7A027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抗惊厥药</w:t>
      </w:r>
    </w:p>
    <w:p w14:paraId="32BDA503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第十一章 镇痛药</w:t>
      </w:r>
    </w:p>
    <w:p w14:paraId="307041C0">
      <w:pPr>
        <w:spacing w:line="440" w:lineRule="exact"/>
        <w:ind w:firstLine="480"/>
        <w:rPr>
          <w:sz w:val="24"/>
        </w:rPr>
      </w:pPr>
      <w:bookmarkStart w:id="5" w:name="_Hlk161222063"/>
      <w:r>
        <w:rPr>
          <w:rFonts w:hint="eastAsia"/>
          <w:sz w:val="24"/>
        </w:rPr>
        <w:t>第一节 阿片类镇痛药</w:t>
      </w:r>
    </w:p>
    <w:p w14:paraId="5D973E8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其他镇痛药</w:t>
      </w:r>
    </w:p>
    <w:p w14:paraId="0E46FB2B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镇痛药的应用原则与阿片受体拮抗药</w:t>
      </w:r>
    </w:p>
    <w:bookmarkEnd w:id="5"/>
    <w:p w14:paraId="541E5B97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第十二章 精神障碍治疗药物</w:t>
      </w:r>
    </w:p>
    <w:p w14:paraId="2BAC87D3">
      <w:pPr>
        <w:spacing w:line="440" w:lineRule="exact"/>
        <w:ind w:firstLine="480"/>
        <w:rPr>
          <w:sz w:val="24"/>
        </w:rPr>
      </w:pPr>
      <w:bookmarkStart w:id="6" w:name="_Hlk161222076"/>
      <w:r>
        <w:rPr>
          <w:rFonts w:hint="eastAsia"/>
          <w:sz w:val="24"/>
        </w:rPr>
        <w:t>第一节 抗精神分裂症药</w:t>
      </w:r>
    </w:p>
    <w:p w14:paraId="14E3669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抗抑郁症药</w:t>
      </w:r>
    </w:p>
    <w:p w14:paraId="72E2BC5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抗躁狂症药</w:t>
      </w:r>
    </w:p>
    <w:p w14:paraId="7F61270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抗焦虑症药</w:t>
      </w:r>
    </w:p>
    <w:bookmarkEnd w:id="6"/>
    <w:p w14:paraId="4D224EDE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第十三章 神经系统推行性疾病治疗药物</w:t>
      </w:r>
    </w:p>
    <w:p w14:paraId="38387E1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抗帕金森病药</w:t>
      </w:r>
    </w:p>
    <w:p w14:paraId="6A49A087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治疗阿尔兹海默症的药物</w:t>
      </w:r>
    </w:p>
    <w:p w14:paraId="25A03E06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第十四章 全身麻醉药</w:t>
      </w:r>
    </w:p>
    <w:p w14:paraId="0F78440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吸入麻醉药</w:t>
      </w:r>
    </w:p>
    <w:p w14:paraId="13D562F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静脉麻醉药</w:t>
      </w:r>
    </w:p>
    <w:p w14:paraId="7C430CC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复合麻醉</w:t>
      </w:r>
    </w:p>
    <w:p w14:paraId="334D0C39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第四篇 心血管系统药理学</w:t>
      </w:r>
    </w:p>
    <w:p w14:paraId="2DDAC4E5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第十六章 抗高血压药</w:t>
      </w:r>
    </w:p>
    <w:p w14:paraId="3CC0450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抗高血压药分类</w:t>
      </w:r>
    </w:p>
    <w:p w14:paraId="3725147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常用抗高血压药</w:t>
      </w:r>
    </w:p>
    <w:p w14:paraId="248E8A1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其他抗高血压药</w:t>
      </w:r>
    </w:p>
    <w:p w14:paraId="0B54A066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抗高血压的研发历史和合理应用</w:t>
      </w:r>
    </w:p>
    <w:p w14:paraId="489A2F30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第十七章 抗心律失常药</w:t>
      </w:r>
    </w:p>
    <w:p w14:paraId="5E111EE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抗心律失常药的作用机制及分类</w:t>
      </w:r>
    </w:p>
    <w:p w14:paraId="51DA5A6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常用抗心律失常药</w:t>
      </w:r>
    </w:p>
    <w:p w14:paraId="40CC0CB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其他抗心律失常药</w:t>
      </w:r>
    </w:p>
    <w:p w14:paraId="6F11CC9B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抗心律失常药的合理应用</w:t>
      </w:r>
    </w:p>
    <w:p w14:paraId="18E3529E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第十八章 抗心力衰竭药</w:t>
      </w:r>
    </w:p>
    <w:p w14:paraId="63E5380F">
      <w:pPr>
        <w:spacing w:line="440" w:lineRule="exact"/>
        <w:ind w:firstLine="480"/>
        <w:rPr>
          <w:sz w:val="24"/>
        </w:rPr>
      </w:pPr>
      <w:bookmarkStart w:id="7" w:name="_Hlk161222149"/>
      <w:r>
        <w:rPr>
          <w:rFonts w:hint="eastAsia"/>
          <w:sz w:val="24"/>
        </w:rPr>
        <w:t>第一节 肾素-血管紧张素系统抑制药</w:t>
      </w:r>
    </w:p>
    <w:p w14:paraId="6BA48E4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β受体拮抗药</w:t>
      </w:r>
    </w:p>
    <w:p w14:paraId="22F3638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利尿药</w:t>
      </w:r>
    </w:p>
    <w:p w14:paraId="6E3D35B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正性肌力药</w:t>
      </w:r>
    </w:p>
    <w:p w14:paraId="3D43606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 血管扩张药</w:t>
      </w:r>
    </w:p>
    <w:p w14:paraId="5CD58FC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第六节 其他抗心力衰竭药</w:t>
      </w:r>
    </w:p>
    <w:bookmarkEnd w:id="7"/>
    <w:p w14:paraId="07FAA383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第十九章 抗心绞痛药</w:t>
      </w:r>
    </w:p>
    <w:p w14:paraId="355F8B9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心绞痛概述</w:t>
      </w:r>
    </w:p>
    <w:p w14:paraId="2D7BFAA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常用抗心绞痛药</w:t>
      </w:r>
    </w:p>
    <w:p w14:paraId="084A97E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其他抗心绞痛药</w:t>
      </w:r>
    </w:p>
    <w:p w14:paraId="30B15EB8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第二十章 调血脂药与抗动脉粥样硬化药</w:t>
      </w:r>
    </w:p>
    <w:p w14:paraId="1F8B735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调血脂药</w:t>
      </w:r>
    </w:p>
    <w:p w14:paraId="43D58B4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抗氧化药</w:t>
      </w:r>
    </w:p>
    <w:p w14:paraId="724E04F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其他药物</w:t>
      </w:r>
    </w:p>
    <w:p w14:paraId="3621DC43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第二十一章 利尿药</w:t>
      </w:r>
    </w:p>
    <w:p w14:paraId="4C0BD07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利尿作用的生理学基础</w:t>
      </w:r>
    </w:p>
    <w:p w14:paraId="7C49C5D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常用利尿药</w:t>
      </w:r>
    </w:p>
    <w:p w14:paraId="35389E8E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第五篇 抗炎免疫、自体活性物质药理学</w:t>
      </w:r>
    </w:p>
    <w:p w14:paraId="58277D62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第二十二章 解热镇痛抗炎药、抗风湿药与抗痛风药</w:t>
      </w:r>
    </w:p>
    <w:p w14:paraId="7E020398">
      <w:pPr>
        <w:spacing w:line="440" w:lineRule="exact"/>
        <w:ind w:firstLine="480"/>
        <w:rPr>
          <w:sz w:val="24"/>
        </w:rPr>
      </w:pPr>
      <w:bookmarkStart w:id="8" w:name="_Hlk161222206"/>
      <w:r>
        <w:rPr>
          <w:rFonts w:hint="eastAsia"/>
          <w:sz w:val="24"/>
        </w:rPr>
        <w:t>第一节 解热镇痛抗炎药</w:t>
      </w:r>
    </w:p>
    <w:p w14:paraId="2E50ED1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抗风湿药</w:t>
      </w:r>
    </w:p>
    <w:p w14:paraId="71A50DA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抗痛风药</w:t>
      </w:r>
    </w:p>
    <w:bookmarkEnd w:id="8"/>
    <w:p w14:paraId="6408DE1C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第六篇 内分泌、生殖与代谢药理学</w:t>
      </w:r>
    </w:p>
    <w:p w14:paraId="433DC57E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第二十五章 肾上腺皮质激素类药物</w:t>
      </w:r>
    </w:p>
    <w:p w14:paraId="33CE4D2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糖皮质激素类药物</w:t>
      </w:r>
    </w:p>
    <w:p w14:paraId="0C7213C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盐皮质激素类药物</w:t>
      </w:r>
    </w:p>
    <w:p w14:paraId="0F6E826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促肾上腺皮质激素及皮质激素抑制药</w:t>
      </w:r>
    </w:p>
    <w:p w14:paraId="1D8C9417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第二十六章 胰岛素及降血糖药</w:t>
      </w:r>
    </w:p>
    <w:p w14:paraId="3519E975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胰岛素</w:t>
      </w:r>
    </w:p>
    <w:p w14:paraId="3E1E02B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口服降血糖药</w:t>
      </w:r>
    </w:p>
    <w:p w14:paraId="205A54A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其他降血糖药</w:t>
      </w:r>
    </w:p>
    <w:p w14:paraId="446EA3BF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第二七章 甲状腺激素与抗甲状腺药</w:t>
      </w:r>
    </w:p>
    <w:p w14:paraId="638CB3BF">
      <w:pPr>
        <w:spacing w:line="440" w:lineRule="exact"/>
        <w:ind w:firstLine="480"/>
        <w:rPr>
          <w:sz w:val="24"/>
        </w:rPr>
      </w:pPr>
      <w:bookmarkStart w:id="9" w:name="_Hlk161222233"/>
      <w:r>
        <w:rPr>
          <w:rFonts w:hint="eastAsia"/>
          <w:sz w:val="24"/>
        </w:rPr>
        <w:t>第一节 甲状腺激素</w:t>
      </w:r>
    </w:p>
    <w:p w14:paraId="27D88CA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抗甲状腺药</w:t>
      </w:r>
    </w:p>
    <w:bookmarkEnd w:id="9"/>
    <w:p w14:paraId="39992D46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第七篇 影响其他系统药物药理学</w:t>
      </w:r>
    </w:p>
    <w:p w14:paraId="446AB643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第三十一章 作用于呼吸系统的药物</w:t>
      </w:r>
    </w:p>
    <w:p w14:paraId="4CDF0E64">
      <w:pPr>
        <w:spacing w:line="440" w:lineRule="exact"/>
        <w:ind w:firstLine="480"/>
        <w:rPr>
          <w:sz w:val="24"/>
        </w:rPr>
      </w:pPr>
      <w:bookmarkStart w:id="10" w:name="_Hlk161222250"/>
      <w:r>
        <w:rPr>
          <w:rFonts w:hint="eastAsia"/>
          <w:sz w:val="24"/>
        </w:rPr>
        <w:t>第一节 平喘药</w:t>
      </w:r>
    </w:p>
    <w:p w14:paraId="2437FB4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镇咳药</w:t>
      </w:r>
    </w:p>
    <w:p w14:paraId="12B0A52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祛痰药</w:t>
      </w:r>
    </w:p>
    <w:bookmarkEnd w:id="10"/>
    <w:p w14:paraId="1DBD478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慢性阻塞性肺疾病治疗药物</w:t>
      </w:r>
    </w:p>
    <w:p w14:paraId="016EB967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第三十二章 作用于消化系统的药物</w:t>
      </w:r>
    </w:p>
    <w:p w14:paraId="0FCB5B58">
      <w:pPr>
        <w:spacing w:line="440" w:lineRule="exact"/>
        <w:ind w:firstLine="480"/>
        <w:rPr>
          <w:sz w:val="24"/>
        </w:rPr>
      </w:pPr>
      <w:bookmarkStart w:id="11" w:name="_Hlk161222266"/>
      <w:r>
        <w:rPr>
          <w:rFonts w:hint="eastAsia"/>
          <w:sz w:val="24"/>
        </w:rPr>
        <w:t>第一节 治疗消化性溃疡与胃食管反流病的药物</w:t>
      </w:r>
    </w:p>
    <w:p w14:paraId="077BF7EB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消化道功能调节药</w:t>
      </w:r>
    </w:p>
    <w:p w14:paraId="39E2B326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用于胆道、肝脏疾病的药物</w:t>
      </w:r>
    </w:p>
    <w:bookmarkEnd w:id="11"/>
    <w:p w14:paraId="48FF808C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第三十三章 作用于血液系统的药物</w:t>
      </w:r>
    </w:p>
    <w:p w14:paraId="0CF364D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抗凝血药</w:t>
      </w:r>
    </w:p>
    <w:p w14:paraId="706F2CE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抗血小板药</w:t>
      </w:r>
    </w:p>
    <w:p w14:paraId="741A22E8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纤维蛋白溶解药</w:t>
      </w:r>
    </w:p>
    <w:p w14:paraId="29BA16B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促凝血药</w:t>
      </w:r>
    </w:p>
    <w:p w14:paraId="63055A3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 抗贫血药与生血药</w:t>
      </w:r>
    </w:p>
    <w:p w14:paraId="5F63E379">
      <w:pPr>
        <w:pStyle w:val="2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第八篇 化学治疗药物药理学</w:t>
      </w:r>
    </w:p>
    <w:p w14:paraId="161A88D4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第三十四章 抗菌药物概论</w:t>
      </w:r>
    </w:p>
    <w:p w14:paraId="12FFE7C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抗菌药物的作用机制</w:t>
      </w:r>
    </w:p>
    <w:p w14:paraId="7E6AE6E6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细菌耐药性的产生机制</w:t>
      </w:r>
    </w:p>
    <w:p w14:paraId="6628F532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抗菌药物合理应用原则</w:t>
      </w:r>
    </w:p>
    <w:p w14:paraId="4C5371E1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第三十五章 β-内酰胺类抗生素和其他作用于细胞壁的抗生素</w:t>
      </w:r>
    </w:p>
    <w:p w14:paraId="3844A21A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β-内酰胺类抗生素</w:t>
      </w:r>
    </w:p>
    <w:p w14:paraId="3C0B7F5C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糖肽类抗生素</w:t>
      </w:r>
    </w:p>
    <w:p w14:paraId="2021C3F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其他作用于细胞壁的抗生素</w:t>
      </w:r>
    </w:p>
    <w:p w14:paraId="4A66AE05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第三十六章 大环内酯类抗生素和林可霉素类抗生素</w:t>
      </w:r>
    </w:p>
    <w:p w14:paraId="602EDBD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第一节 大环内脂类抗生素</w:t>
      </w:r>
    </w:p>
    <w:p w14:paraId="00B5BCA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林可霉素类抗生素</w:t>
      </w:r>
    </w:p>
    <w:p w14:paraId="57120BF5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第三十七章 氨基糖苷类抗生素及其他抗生素</w:t>
      </w:r>
    </w:p>
    <w:p w14:paraId="6A619AEE">
      <w:pPr>
        <w:spacing w:line="440" w:lineRule="exact"/>
        <w:ind w:firstLine="480"/>
        <w:rPr>
          <w:sz w:val="24"/>
        </w:rPr>
      </w:pPr>
      <w:bookmarkStart w:id="12" w:name="_Hlk161222305"/>
      <w:r>
        <w:rPr>
          <w:rFonts w:hint="eastAsia"/>
          <w:sz w:val="24"/>
        </w:rPr>
        <w:t>第一节 氨基糖苷类抗生素</w:t>
      </w:r>
    </w:p>
    <w:p w14:paraId="3D819B77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其他抗生素</w:t>
      </w:r>
    </w:p>
    <w:bookmarkEnd w:id="12"/>
    <w:p w14:paraId="3035F980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第三十八章 人工合成抗菌药</w:t>
      </w:r>
    </w:p>
    <w:p w14:paraId="21B1721A">
      <w:pPr>
        <w:spacing w:line="440" w:lineRule="exact"/>
        <w:ind w:firstLine="480"/>
        <w:rPr>
          <w:sz w:val="24"/>
        </w:rPr>
      </w:pPr>
      <w:bookmarkStart w:id="13" w:name="_Hlk161222312"/>
      <w:r>
        <w:rPr>
          <w:rFonts w:hint="eastAsia"/>
          <w:sz w:val="24"/>
        </w:rPr>
        <w:t>第一节 喹诺酮类药物</w:t>
      </w:r>
    </w:p>
    <w:p w14:paraId="2F7317AD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磺胺类药物</w:t>
      </w:r>
    </w:p>
    <w:p w14:paraId="6D602595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其他合成抗菌药</w:t>
      </w:r>
    </w:p>
    <w:bookmarkEnd w:id="13"/>
    <w:p w14:paraId="1C8EA7E3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第三十九章 抗结核药与抗麻风药</w:t>
      </w:r>
    </w:p>
    <w:p w14:paraId="27CB7287">
      <w:pPr>
        <w:spacing w:line="440" w:lineRule="exact"/>
        <w:ind w:firstLine="480"/>
        <w:rPr>
          <w:sz w:val="24"/>
        </w:rPr>
      </w:pPr>
      <w:bookmarkStart w:id="14" w:name="_Hlk161222338"/>
      <w:r>
        <w:rPr>
          <w:rFonts w:hint="eastAsia"/>
          <w:sz w:val="24"/>
        </w:rPr>
        <w:t>第一节 抗结核药</w:t>
      </w:r>
    </w:p>
    <w:p w14:paraId="42F56E53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抗麻风药</w:t>
      </w:r>
    </w:p>
    <w:bookmarkEnd w:id="14"/>
    <w:p w14:paraId="5C96325A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第四十章 抗真菌药及抗病毒药</w:t>
      </w:r>
    </w:p>
    <w:p w14:paraId="09169C7C">
      <w:pPr>
        <w:spacing w:line="440" w:lineRule="exact"/>
        <w:ind w:firstLine="480"/>
        <w:rPr>
          <w:sz w:val="24"/>
        </w:rPr>
      </w:pPr>
      <w:bookmarkStart w:id="15" w:name="_Hlk161222343"/>
      <w:r>
        <w:rPr>
          <w:rFonts w:hint="eastAsia"/>
          <w:sz w:val="24"/>
        </w:rPr>
        <w:t>第一节 抗真菌药</w:t>
      </w:r>
    </w:p>
    <w:p w14:paraId="437E093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抗病毒药</w:t>
      </w:r>
    </w:p>
    <w:bookmarkEnd w:id="15"/>
    <w:p w14:paraId="5533E6A8">
      <w:pPr>
        <w:pStyle w:val="3"/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第四十二章 抗肿瘤药</w:t>
      </w:r>
    </w:p>
    <w:p w14:paraId="4324A1E8">
      <w:pPr>
        <w:spacing w:line="440" w:lineRule="exact"/>
        <w:ind w:firstLine="480"/>
        <w:rPr>
          <w:sz w:val="24"/>
        </w:rPr>
      </w:pPr>
      <w:bookmarkStart w:id="16" w:name="_Hlk161222351"/>
      <w:r>
        <w:rPr>
          <w:rFonts w:hint="eastAsia"/>
          <w:sz w:val="24"/>
        </w:rPr>
        <w:t>第一节 肿瘤生物学</w:t>
      </w:r>
    </w:p>
    <w:p w14:paraId="6F642A2E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第二节 抗肿瘤药的分类</w:t>
      </w:r>
    </w:p>
    <w:p w14:paraId="70B30BF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第三节 细胞毒性抗肿瘤药</w:t>
      </w:r>
    </w:p>
    <w:p w14:paraId="1FDDDF50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第四节 分子靶向药物</w:t>
      </w:r>
    </w:p>
    <w:p w14:paraId="1DCCD3E9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第五节 肿瘤免疫治疗药物</w:t>
      </w:r>
    </w:p>
    <w:p w14:paraId="55EA4EE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第六节 影响体内激素平衡的药物</w:t>
      </w:r>
    </w:p>
    <w:p w14:paraId="18E316F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第七节 细胞分化及凋亡诱导药</w:t>
      </w:r>
    </w:p>
    <w:p w14:paraId="5AF5E4E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第八节 抗肿瘤药的合理应用</w:t>
      </w:r>
    </w:p>
    <w:bookmarkEnd w:id="16"/>
    <w:p w14:paraId="265AD7C5">
      <w:pPr>
        <w:pStyle w:val="3"/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【阅读书目与文献】</w:t>
      </w:r>
    </w:p>
    <w:p w14:paraId="06146B59">
      <w:pPr>
        <w:spacing w:line="440" w:lineRule="exact"/>
        <w:ind w:firstLine="480"/>
        <w:rPr>
          <w:sz w:val="24"/>
        </w:rPr>
      </w:pPr>
      <w:bookmarkStart w:id="17" w:name="_Hlk161222574"/>
      <w:r>
        <w:rPr>
          <w:rFonts w:hint="eastAsia"/>
          <w:sz w:val="24"/>
        </w:rPr>
        <w:t>[</w:t>
      </w:r>
      <w:r>
        <w:rPr>
          <w:sz w:val="24"/>
        </w:rPr>
        <w:t>1]</w:t>
      </w:r>
      <w:r>
        <w:rPr>
          <w:rFonts w:hint="eastAsia"/>
          <w:sz w:val="24"/>
        </w:rPr>
        <w:t>陈忠、杜俊蓉，《药理学》，2022年7月第9版，人民卫生出版社。</w:t>
      </w:r>
    </w:p>
    <w:p w14:paraId="5866F372">
      <w:pPr>
        <w:spacing w:line="440" w:lineRule="exact"/>
        <w:ind w:firstLine="480"/>
        <w:rPr>
          <w:sz w:val="24"/>
        </w:rPr>
      </w:pPr>
      <w:r>
        <w:rPr>
          <w:sz w:val="24"/>
        </w:rPr>
        <w:t>[2]</w:t>
      </w:r>
      <w:bookmarkStart w:id="18" w:name="OLE_LINK5"/>
      <w:r>
        <w:rPr>
          <w:sz w:val="24"/>
        </w:rPr>
        <w:t xml:space="preserve"> 杨宝峰</w:t>
      </w:r>
      <w:r>
        <w:rPr>
          <w:rFonts w:hint="eastAsia"/>
          <w:sz w:val="24"/>
        </w:rPr>
        <w:t>，《</w:t>
      </w:r>
      <w:r>
        <w:rPr>
          <w:sz w:val="24"/>
        </w:rPr>
        <w:t>药理学</w:t>
      </w:r>
      <w:r>
        <w:rPr>
          <w:rFonts w:hint="eastAsia"/>
          <w:sz w:val="24"/>
        </w:rPr>
        <w:t>》</w:t>
      </w:r>
      <w:bookmarkStart w:id="19" w:name="OLE_LINK2"/>
      <w:bookmarkStart w:id="20" w:name="OLE_LINK3"/>
      <w:bookmarkStart w:id="21" w:name="OLE_LINK1"/>
      <w:r>
        <w:rPr>
          <w:rFonts w:hint="eastAsia"/>
          <w:sz w:val="24"/>
        </w:rPr>
        <w:t>，</w:t>
      </w:r>
      <w:bookmarkStart w:id="22" w:name="_Hlk161222551"/>
      <w:r>
        <w:rPr>
          <w:sz w:val="24"/>
        </w:rPr>
        <w:t>第八版</w:t>
      </w:r>
      <w:bookmarkEnd w:id="22"/>
      <w:r>
        <w:rPr>
          <w:rFonts w:hint="eastAsia"/>
          <w:sz w:val="24"/>
        </w:rPr>
        <w:t>，</w:t>
      </w:r>
      <w:r>
        <w:rPr>
          <w:sz w:val="24"/>
        </w:rPr>
        <w:t xml:space="preserve">人民卫生出版社 </w:t>
      </w:r>
      <w:bookmarkEnd w:id="18"/>
      <w:bookmarkEnd w:id="19"/>
      <w:bookmarkEnd w:id="20"/>
      <w:bookmarkEnd w:id="21"/>
    </w:p>
    <w:bookmarkEnd w:id="17"/>
    <w:p w14:paraId="00964C83">
      <w:pPr>
        <w:spacing w:line="440" w:lineRule="exact"/>
        <w:ind w:left="480" w:firstLine="480"/>
        <w:jc w:val="center"/>
        <w:rPr>
          <w:rFonts w:ascii="仿宋" w:hAnsi="仿宋" w:eastAsia="仿宋"/>
          <w:color w:val="000000"/>
          <w:sz w:val="24"/>
        </w:rPr>
      </w:pPr>
    </w:p>
    <w:p w14:paraId="2101E6E1">
      <w:pPr>
        <w:spacing w:line="440" w:lineRule="exact"/>
        <w:outlineLvl w:val="0"/>
        <w:rPr>
          <w:sz w:val="24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AF59B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NbQ0srQwNDAztTBW0lEKTi0uzszPAykwqgUAxkn0iiwAAAA="/>
    <w:docVar w:name="commondata" w:val="eyJoZGlkIjoiMDNiMzhlNTBjNzI1OTdjZmJjNDNjMzM3NTkxOGE4ZmUifQ=="/>
  </w:docVars>
  <w:rsids>
    <w:rsidRoot w:val="003526F5"/>
    <w:rsid w:val="00014F2E"/>
    <w:rsid w:val="000215E1"/>
    <w:rsid w:val="00027F4F"/>
    <w:rsid w:val="00042E4C"/>
    <w:rsid w:val="00042E9F"/>
    <w:rsid w:val="00070A99"/>
    <w:rsid w:val="000938C7"/>
    <w:rsid w:val="001022DC"/>
    <w:rsid w:val="00107176"/>
    <w:rsid w:val="001102B4"/>
    <w:rsid w:val="00111F80"/>
    <w:rsid w:val="0011725A"/>
    <w:rsid w:val="00123A8D"/>
    <w:rsid w:val="00127AAD"/>
    <w:rsid w:val="0014719C"/>
    <w:rsid w:val="00156738"/>
    <w:rsid w:val="0016619B"/>
    <w:rsid w:val="00171842"/>
    <w:rsid w:val="00175D1A"/>
    <w:rsid w:val="001853DC"/>
    <w:rsid w:val="00190288"/>
    <w:rsid w:val="001937EF"/>
    <w:rsid w:val="00194A7C"/>
    <w:rsid w:val="00196CC7"/>
    <w:rsid w:val="001A05B7"/>
    <w:rsid w:val="001A0D21"/>
    <w:rsid w:val="001C0EC4"/>
    <w:rsid w:val="001E455D"/>
    <w:rsid w:val="00206457"/>
    <w:rsid w:val="00210945"/>
    <w:rsid w:val="00247C49"/>
    <w:rsid w:val="00250837"/>
    <w:rsid w:val="00256913"/>
    <w:rsid w:val="00265C9D"/>
    <w:rsid w:val="002B4160"/>
    <w:rsid w:val="002D1CFB"/>
    <w:rsid w:val="002F1197"/>
    <w:rsid w:val="00310467"/>
    <w:rsid w:val="003159C7"/>
    <w:rsid w:val="003279C8"/>
    <w:rsid w:val="0035128F"/>
    <w:rsid w:val="003526F5"/>
    <w:rsid w:val="00360829"/>
    <w:rsid w:val="003863A5"/>
    <w:rsid w:val="003A106B"/>
    <w:rsid w:val="003C0132"/>
    <w:rsid w:val="003D2335"/>
    <w:rsid w:val="003D2823"/>
    <w:rsid w:val="003F468E"/>
    <w:rsid w:val="003F46CB"/>
    <w:rsid w:val="00406F3B"/>
    <w:rsid w:val="004432E9"/>
    <w:rsid w:val="004478DC"/>
    <w:rsid w:val="00462C7E"/>
    <w:rsid w:val="00486085"/>
    <w:rsid w:val="00495B33"/>
    <w:rsid w:val="004B5369"/>
    <w:rsid w:val="004F14B2"/>
    <w:rsid w:val="004F59E7"/>
    <w:rsid w:val="00505B00"/>
    <w:rsid w:val="00510F71"/>
    <w:rsid w:val="00516BCF"/>
    <w:rsid w:val="00522359"/>
    <w:rsid w:val="00547CAD"/>
    <w:rsid w:val="00557DD2"/>
    <w:rsid w:val="00577D72"/>
    <w:rsid w:val="00587280"/>
    <w:rsid w:val="00591C3B"/>
    <w:rsid w:val="005A6391"/>
    <w:rsid w:val="005B6E68"/>
    <w:rsid w:val="005E2B92"/>
    <w:rsid w:val="00604626"/>
    <w:rsid w:val="006246ED"/>
    <w:rsid w:val="0062561D"/>
    <w:rsid w:val="006316A8"/>
    <w:rsid w:val="00662F81"/>
    <w:rsid w:val="0067063C"/>
    <w:rsid w:val="00670F3C"/>
    <w:rsid w:val="00696B10"/>
    <w:rsid w:val="00696CDC"/>
    <w:rsid w:val="006B2776"/>
    <w:rsid w:val="006D069F"/>
    <w:rsid w:val="006D6AA5"/>
    <w:rsid w:val="006E1F45"/>
    <w:rsid w:val="006F0E45"/>
    <w:rsid w:val="006F4E17"/>
    <w:rsid w:val="007036C9"/>
    <w:rsid w:val="007049F4"/>
    <w:rsid w:val="00707781"/>
    <w:rsid w:val="00711846"/>
    <w:rsid w:val="00712D6E"/>
    <w:rsid w:val="00716862"/>
    <w:rsid w:val="0071795C"/>
    <w:rsid w:val="00721C8D"/>
    <w:rsid w:val="00746BF8"/>
    <w:rsid w:val="00750ADB"/>
    <w:rsid w:val="00756756"/>
    <w:rsid w:val="0077150D"/>
    <w:rsid w:val="0077470F"/>
    <w:rsid w:val="00774D55"/>
    <w:rsid w:val="00787349"/>
    <w:rsid w:val="00792045"/>
    <w:rsid w:val="0079770A"/>
    <w:rsid w:val="007B0D98"/>
    <w:rsid w:val="007B1C4E"/>
    <w:rsid w:val="007B25DC"/>
    <w:rsid w:val="007F486D"/>
    <w:rsid w:val="0080548F"/>
    <w:rsid w:val="00806028"/>
    <w:rsid w:val="00814A41"/>
    <w:rsid w:val="00815F58"/>
    <w:rsid w:val="00820E7B"/>
    <w:rsid w:val="0086013B"/>
    <w:rsid w:val="008D1AE7"/>
    <w:rsid w:val="008D66CB"/>
    <w:rsid w:val="008E32C9"/>
    <w:rsid w:val="008E59AC"/>
    <w:rsid w:val="008F09AD"/>
    <w:rsid w:val="008F4A70"/>
    <w:rsid w:val="0090382A"/>
    <w:rsid w:val="00934C92"/>
    <w:rsid w:val="00936B25"/>
    <w:rsid w:val="009656E7"/>
    <w:rsid w:val="00994FED"/>
    <w:rsid w:val="009A7BD5"/>
    <w:rsid w:val="009C0520"/>
    <w:rsid w:val="009C1E43"/>
    <w:rsid w:val="009C2706"/>
    <w:rsid w:val="009E4103"/>
    <w:rsid w:val="009F6EF4"/>
    <w:rsid w:val="00A0297B"/>
    <w:rsid w:val="00A133C1"/>
    <w:rsid w:val="00A33BD7"/>
    <w:rsid w:val="00A423EB"/>
    <w:rsid w:val="00A66E7C"/>
    <w:rsid w:val="00A809EC"/>
    <w:rsid w:val="00AD194C"/>
    <w:rsid w:val="00AD3001"/>
    <w:rsid w:val="00AE2621"/>
    <w:rsid w:val="00AE5EEE"/>
    <w:rsid w:val="00AF005F"/>
    <w:rsid w:val="00B22216"/>
    <w:rsid w:val="00B24617"/>
    <w:rsid w:val="00B35886"/>
    <w:rsid w:val="00B36BBA"/>
    <w:rsid w:val="00B536A0"/>
    <w:rsid w:val="00B6065F"/>
    <w:rsid w:val="00B67056"/>
    <w:rsid w:val="00BB5B5D"/>
    <w:rsid w:val="00BC042D"/>
    <w:rsid w:val="00C24051"/>
    <w:rsid w:val="00C4423E"/>
    <w:rsid w:val="00C479C4"/>
    <w:rsid w:val="00C54F8F"/>
    <w:rsid w:val="00C57C0D"/>
    <w:rsid w:val="00C61A88"/>
    <w:rsid w:val="00C62E53"/>
    <w:rsid w:val="00C72BA8"/>
    <w:rsid w:val="00C900E0"/>
    <w:rsid w:val="00CB1DC4"/>
    <w:rsid w:val="00CD596D"/>
    <w:rsid w:val="00CE13C6"/>
    <w:rsid w:val="00CE2D77"/>
    <w:rsid w:val="00CE2E3F"/>
    <w:rsid w:val="00CE7407"/>
    <w:rsid w:val="00CF25F9"/>
    <w:rsid w:val="00D017B5"/>
    <w:rsid w:val="00D37B68"/>
    <w:rsid w:val="00D72217"/>
    <w:rsid w:val="00D903B6"/>
    <w:rsid w:val="00D92F81"/>
    <w:rsid w:val="00DB3D22"/>
    <w:rsid w:val="00DC0E20"/>
    <w:rsid w:val="00DC3ECF"/>
    <w:rsid w:val="00DD697E"/>
    <w:rsid w:val="00E22598"/>
    <w:rsid w:val="00E670F1"/>
    <w:rsid w:val="00E71F34"/>
    <w:rsid w:val="00E73FB8"/>
    <w:rsid w:val="00EA39C6"/>
    <w:rsid w:val="00EE4BB8"/>
    <w:rsid w:val="00F06B37"/>
    <w:rsid w:val="00F1291A"/>
    <w:rsid w:val="00F16814"/>
    <w:rsid w:val="00F25A30"/>
    <w:rsid w:val="00F25CF3"/>
    <w:rsid w:val="00F347E7"/>
    <w:rsid w:val="00F34FCC"/>
    <w:rsid w:val="00F41E0D"/>
    <w:rsid w:val="00F46123"/>
    <w:rsid w:val="00F57CD6"/>
    <w:rsid w:val="00F6671D"/>
    <w:rsid w:val="00F67941"/>
    <w:rsid w:val="00F7078D"/>
    <w:rsid w:val="00F75940"/>
    <w:rsid w:val="00F76B31"/>
    <w:rsid w:val="00F93D9F"/>
    <w:rsid w:val="00F964A4"/>
    <w:rsid w:val="00FA1184"/>
    <w:rsid w:val="00FA41AB"/>
    <w:rsid w:val="00FA69BD"/>
    <w:rsid w:val="00FB691F"/>
    <w:rsid w:val="00FD0242"/>
    <w:rsid w:val="00FD1A68"/>
    <w:rsid w:val="00FF0AB5"/>
    <w:rsid w:val="00FF1CCF"/>
    <w:rsid w:val="017C5ED4"/>
    <w:rsid w:val="08765638"/>
    <w:rsid w:val="08EC45EA"/>
    <w:rsid w:val="09337990"/>
    <w:rsid w:val="0AAF1D0E"/>
    <w:rsid w:val="0B187AA4"/>
    <w:rsid w:val="0E95105F"/>
    <w:rsid w:val="11DF7A01"/>
    <w:rsid w:val="12D63929"/>
    <w:rsid w:val="16330B0C"/>
    <w:rsid w:val="1B565E16"/>
    <w:rsid w:val="1C225972"/>
    <w:rsid w:val="1FED3925"/>
    <w:rsid w:val="21AD0FBD"/>
    <w:rsid w:val="2492221D"/>
    <w:rsid w:val="24AD0136"/>
    <w:rsid w:val="27B07632"/>
    <w:rsid w:val="2A946CEF"/>
    <w:rsid w:val="2EF450A0"/>
    <w:rsid w:val="2FA57A21"/>
    <w:rsid w:val="32384404"/>
    <w:rsid w:val="33A62A4D"/>
    <w:rsid w:val="34A57D4B"/>
    <w:rsid w:val="3CF505D5"/>
    <w:rsid w:val="3D2C07E6"/>
    <w:rsid w:val="3DB4786D"/>
    <w:rsid w:val="40395B1F"/>
    <w:rsid w:val="41080CCE"/>
    <w:rsid w:val="425A2EAE"/>
    <w:rsid w:val="492D2391"/>
    <w:rsid w:val="4AFB5633"/>
    <w:rsid w:val="4E911D08"/>
    <w:rsid w:val="4EEB39DB"/>
    <w:rsid w:val="4F9111A0"/>
    <w:rsid w:val="51282C6F"/>
    <w:rsid w:val="538C62BA"/>
    <w:rsid w:val="53E64EFE"/>
    <w:rsid w:val="54F41D0A"/>
    <w:rsid w:val="55953D85"/>
    <w:rsid w:val="55BC06DF"/>
    <w:rsid w:val="56AC0B80"/>
    <w:rsid w:val="57A77834"/>
    <w:rsid w:val="5818245E"/>
    <w:rsid w:val="60D25F83"/>
    <w:rsid w:val="62E406D1"/>
    <w:rsid w:val="63380573"/>
    <w:rsid w:val="65A97711"/>
    <w:rsid w:val="67922420"/>
    <w:rsid w:val="67AC4971"/>
    <w:rsid w:val="699B6A4B"/>
    <w:rsid w:val="6DA82B96"/>
    <w:rsid w:val="70D31D71"/>
    <w:rsid w:val="740979E3"/>
    <w:rsid w:val="74D811FD"/>
    <w:rsid w:val="754B7577"/>
    <w:rsid w:val="756E1082"/>
    <w:rsid w:val="76BD6253"/>
    <w:rsid w:val="76E12691"/>
    <w:rsid w:val="77F56AB3"/>
    <w:rsid w:val="7859644F"/>
    <w:rsid w:val="78F60CD3"/>
    <w:rsid w:val="D5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240" w:after="12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outlineLvl w:val="1"/>
    </w:pPr>
    <w:rPr>
      <w:rFonts w:asciiTheme="majorHAnsi" w:hAnsiTheme="majorHAnsi" w:eastAsiaTheme="minorEastAsia" w:cstheme="majorBid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7"/>
    <w:qFormat/>
    <w:uiPriority w:val="99"/>
    <w:pPr>
      <w:spacing w:after="120"/>
    </w:pPr>
  </w:style>
  <w:style w:type="paragraph" w:styleId="6">
    <w:name w:val="Body Text Indent"/>
    <w:basedOn w:val="1"/>
    <w:link w:val="18"/>
    <w:qFormat/>
    <w:uiPriority w:val="99"/>
    <w:pPr>
      <w:spacing w:line="360" w:lineRule="auto"/>
      <w:ind w:firstLine="480" w:firstLineChars="200"/>
    </w:pPr>
    <w:rPr>
      <w:rFonts w:ascii="宋体" w:hAnsi="华文中宋"/>
      <w:sz w:val="24"/>
    </w:rPr>
  </w:style>
  <w:style w:type="paragraph" w:styleId="7">
    <w:name w:val="List 2"/>
    <w:basedOn w:val="1"/>
    <w:qFormat/>
    <w:uiPriority w:val="0"/>
    <w:pPr>
      <w:ind w:left="840" w:hanging="420"/>
    </w:pPr>
    <w:rPr>
      <w:szCs w:val="20"/>
    </w:rPr>
  </w:style>
  <w:style w:type="paragraph" w:styleId="8">
    <w:name w:val="Date"/>
    <w:basedOn w:val="1"/>
    <w:next w:val="1"/>
    <w:link w:val="19"/>
    <w:qFormat/>
    <w:uiPriority w:val="99"/>
    <w:pPr>
      <w:ind w:left="2500" w:leftChars="2500"/>
    </w:pPr>
    <w:rPr>
      <w:rFonts w:ascii="宋体" w:hAnsi="宋体"/>
      <w:sz w:val="28"/>
    </w:rPr>
  </w:style>
  <w:style w:type="paragraph" w:styleId="9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7">
    <w:name w:val="正文文本 Char"/>
    <w:basedOn w:val="14"/>
    <w:link w:val="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正文文本缩进 Char"/>
    <w:basedOn w:val="14"/>
    <w:link w:val="6"/>
    <w:qFormat/>
    <w:locked/>
    <w:uiPriority w:val="99"/>
    <w:rPr>
      <w:rFonts w:ascii="宋体" w:hAnsi="华文中宋" w:eastAsia="宋体" w:cs="Times New Roman"/>
      <w:sz w:val="24"/>
      <w:szCs w:val="24"/>
    </w:rPr>
  </w:style>
  <w:style w:type="character" w:customStyle="1" w:styleId="19">
    <w:name w:val="日期 Char"/>
    <w:basedOn w:val="14"/>
    <w:link w:val="8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20">
    <w:name w:val="页脚 Char"/>
    <w:basedOn w:val="14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4"/>
    <w:link w:val="1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文字 Char"/>
    <w:basedOn w:val="14"/>
    <w:link w:val="4"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Char"/>
    <w:basedOn w:val="24"/>
    <w:link w:val="12"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批注框文本 Char"/>
    <w:basedOn w:val="14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19</Pages>
  <Words>5596</Words>
  <Characters>5835</Characters>
  <Lines>46</Lines>
  <Paragraphs>13</Paragraphs>
  <TotalTime>1</TotalTime>
  <ScaleCrop>false</ScaleCrop>
  <LinksUpToDate>false</LinksUpToDate>
  <CharactersWithSpaces>6042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2024-03-14T01:06:00Z</dcterms:created>
  <dc:creator>sy</dc:creator>
  <cp:lastModifiedBy>生姜</cp:lastModifiedBy>
  <cp:lastPrinted>2016-07-06T00:15:00Z</cp:lastPrinted>
  <dcterms:modified xsi:type="dcterms:W3CDTF">2025-03-17T00:41:34Z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25CC44213E90431D8774C71F9691836C</vt:lpwstr>
  </property>
  <property fmtid="{D5CDD505-2E9C-101B-9397-08002B2CF9AE}" pid="4" name="KSOTemplateDocerSaveRecord">
    <vt:lpwstr>eyJoZGlkIjoiMDNiMzhlNTBjNzI1OTdjZmJjNDNjMzM3NTkxOGE4ZmUiLCJ1c2VySWQiOiI0MDIwNzg0NTkifQ==</vt:lpwstr>
  </property>
</Properties>
</file>